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RPT-M20</w:t>
      </w:r>
      <w:r>
        <w:rPr>
          <w:rFonts w:hint="eastAsia" w:ascii="幼圆" w:hAnsi="幼圆" w:eastAsia="幼圆" w:cs="幼圆"/>
          <w:b/>
          <w:color w:val="FF0000"/>
          <w:sz w:val="36"/>
          <w:szCs w:val="36"/>
          <w:lang w:val="en-US" w:eastAsia="zh-CN"/>
        </w:rPr>
        <w:t>1</w:t>
      </w:r>
      <w:bookmarkStart w:id="16" w:name="_GoBack"/>
      <w:bookmarkEnd w:id="16"/>
      <w:r>
        <w:rPr>
          <w:rFonts w:hint="eastAsia" w:ascii="幼圆" w:hAnsi="幼圆" w:eastAsia="幼圆" w:cs="幼圆"/>
          <w:b/>
          <w:color w:val="FF0000"/>
          <w:sz w:val="36"/>
          <w:szCs w:val="36"/>
          <w:lang w:val="en-US" w:eastAsia="zh-CN"/>
        </w:rPr>
        <w:t>C</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drawing>
          <wp:inline distT="0" distB="0" distL="114300" distR="114300">
            <wp:extent cx="3791585" cy="2722245"/>
            <wp:effectExtent l="0" t="0" r="3175" b="5715"/>
            <wp:docPr id="1" name="图片 1" descr="RPT-M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PT-M0000"/>
                    <pic:cNvPicPr>
                      <a:picLocks noChangeAspect="1"/>
                    </pic:cNvPicPr>
                  </pic:nvPicPr>
                  <pic:blipFill>
                    <a:blip r:embed="rId9"/>
                    <a:stretch>
                      <a:fillRect/>
                    </a:stretch>
                  </pic:blipFill>
                  <pic:spPr>
                    <a:xfrm>
                      <a:off x="0" y="0"/>
                      <a:ext cx="3791585" cy="2722245"/>
                    </a:xfrm>
                    <a:prstGeom prst="rect">
                      <a:avLst/>
                    </a:prstGeom>
                  </pic:spPr>
                </pic:pic>
              </a:graphicData>
            </a:graphic>
          </wp:inline>
        </w:drawing>
      </w: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2"/>
          <w:rFonts w:hint="eastAsia" w:ascii="幼圆" w:hAnsi="幼圆" w:eastAsia="幼圆" w:cs="幼圆"/>
          <w:b/>
          <w:sz w:val="21"/>
          <w:szCs w:val="21"/>
        </w:rPr>
        <w:t>http://www.szzj</w:t>
      </w:r>
      <w:bookmarkStart w:id="0" w:name="_Hlt269884455"/>
      <w:bookmarkStart w:id="1" w:name="_Hlt269884456"/>
      <w:r>
        <w:rPr>
          <w:rStyle w:val="12"/>
          <w:rFonts w:hint="eastAsia" w:ascii="幼圆" w:hAnsi="幼圆" w:eastAsia="幼圆" w:cs="幼圆"/>
          <w:b/>
          <w:sz w:val="21"/>
          <w:szCs w:val="21"/>
        </w:rPr>
        <w:t>w</w:t>
      </w:r>
      <w:bookmarkEnd w:id="0"/>
      <w:bookmarkEnd w:id="1"/>
      <w:r>
        <w:rPr>
          <w:rStyle w:val="12"/>
          <w:rFonts w:hint="eastAsia" w:ascii="幼圆" w:hAnsi="幼圆" w:eastAsia="幼圆" w:cs="幼圆"/>
          <w:b/>
          <w:sz w:val="21"/>
          <w:szCs w:val="21"/>
        </w:rPr>
        <w:t>.com</w:t>
      </w:r>
      <w:r>
        <w:rPr>
          <w:rStyle w:val="12"/>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46537ACB">
          <w:pPr>
            <w:pStyle w:val="8"/>
            <w:tabs>
              <w:tab w:val="right" w:leader="dot" w:pos="8306"/>
            </w:tabs>
          </w:pPr>
          <w:r>
            <w:fldChar w:fldCharType="begin"/>
          </w:r>
          <w:r>
            <w:instrText xml:space="preserve">TOC \o "1-3" \h \u </w:instrText>
          </w:r>
          <w:r>
            <w:fldChar w:fldCharType="separate"/>
          </w:r>
          <w:r>
            <w:fldChar w:fldCharType="begin"/>
          </w:r>
          <w:r>
            <w:instrText xml:space="preserve"> HYPERLINK \l _Toc26121 </w:instrText>
          </w:r>
          <w:r>
            <w:fldChar w:fldCharType="separate"/>
          </w:r>
          <w:r>
            <w:rPr>
              <w:rFonts w:hint="eastAsia"/>
            </w:rPr>
            <w:t>一、概述</w:t>
          </w:r>
          <w:r>
            <w:tab/>
          </w:r>
          <w:r>
            <w:fldChar w:fldCharType="begin"/>
          </w:r>
          <w:r>
            <w:instrText xml:space="preserve"> PAGEREF _Toc26121 \h </w:instrText>
          </w:r>
          <w:r>
            <w:fldChar w:fldCharType="separate"/>
          </w:r>
          <w:r>
            <w:t>3</w:t>
          </w:r>
          <w:r>
            <w:fldChar w:fldCharType="end"/>
          </w:r>
          <w:r>
            <w:fldChar w:fldCharType="end"/>
          </w:r>
        </w:p>
        <w:p w14:paraId="7E5BDDD0">
          <w:pPr>
            <w:pStyle w:val="9"/>
            <w:tabs>
              <w:tab w:val="right" w:leader="dot" w:pos="8306"/>
            </w:tabs>
          </w:pPr>
          <w:r>
            <w:fldChar w:fldCharType="begin"/>
          </w:r>
          <w:r>
            <w:instrText xml:space="preserve"> HYPERLINK \l _Toc12948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_Toc12948 \h </w:instrText>
          </w:r>
          <w:r>
            <w:fldChar w:fldCharType="separate"/>
          </w:r>
          <w:r>
            <w:t>3</w:t>
          </w:r>
          <w:r>
            <w:fldChar w:fldCharType="end"/>
          </w:r>
          <w:r>
            <w:fldChar w:fldCharType="end"/>
          </w:r>
        </w:p>
        <w:p w14:paraId="44D1A13F">
          <w:pPr>
            <w:pStyle w:val="9"/>
            <w:tabs>
              <w:tab w:val="right" w:leader="dot" w:pos="8306"/>
            </w:tabs>
          </w:pPr>
          <w:r>
            <w:fldChar w:fldCharType="begin"/>
          </w:r>
          <w:r>
            <w:instrText xml:space="preserve"> HYPERLINK \l _Toc32444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_Toc32444 \h </w:instrText>
          </w:r>
          <w:r>
            <w:fldChar w:fldCharType="separate"/>
          </w:r>
          <w:r>
            <w:t>3</w:t>
          </w:r>
          <w:r>
            <w:fldChar w:fldCharType="end"/>
          </w:r>
          <w:r>
            <w:fldChar w:fldCharType="end"/>
          </w:r>
        </w:p>
        <w:p w14:paraId="6492EDAB">
          <w:pPr>
            <w:pStyle w:val="8"/>
            <w:tabs>
              <w:tab w:val="right" w:leader="dot" w:pos="8306"/>
            </w:tabs>
          </w:pPr>
          <w:r>
            <w:fldChar w:fldCharType="begin"/>
          </w:r>
          <w:r>
            <w:instrText xml:space="preserve"> HYPERLINK \l _Toc22813 </w:instrText>
          </w:r>
          <w:r>
            <w:fldChar w:fldCharType="separate"/>
          </w:r>
          <w:r>
            <w:rPr>
              <w:rFonts w:hint="eastAsia"/>
              <w:lang w:val="en-US" w:eastAsia="zh-CN"/>
            </w:rPr>
            <w:t>二、</w:t>
          </w:r>
          <w:r>
            <w:rPr>
              <w:rFonts w:hint="eastAsia"/>
            </w:rPr>
            <w:t>技术指标</w:t>
          </w:r>
          <w:r>
            <w:tab/>
          </w:r>
          <w:r>
            <w:fldChar w:fldCharType="begin"/>
          </w:r>
          <w:r>
            <w:instrText xml:space="preserve"> PAGEREF _Toc22813 \h </w:instrText>
          </w:r>
          <w:r>
            <w:fldChar w:fldCharType="separate"/>
          </w:r>
          <w:r>
            <w:t>3</w:t>
          </w:r>
          <w:r>
            <w:fldChar w:fldCharType="end"/>
          </w:r>
          <w:r>
            <w:fldChar w:fldCharType="end"/>
          </w:r>
        </w:p>
        <w:p w14:paraId="2AED4C5D">
          <w:pPr>
            <w:pStyle w:val="8"/>
            <w:tabs>
              <w:tab w:val="right" w:leader="dot" w:pos="8306"/>
            </w:tabs>
          </w:pPr>
          <w:r>
            <w:fldChar w:fldCharType="begin"/>
          </w:r>
          <w:r>
            <w:instrText xml:space="preserve"> HYPERLINK \l _Toc20700 </w:instrText>
          </w:r>
          <w:r>
            <w:fldChar w:fldCharType="separate"/>
          </w:r>
          <w:r>
            <w:rPr>
              <w:rFonts w:hint="eastAsia"/>
              <w:lang w:val="en-US" w:eastAsia="zh-CN"/>
            </w:rPr>
            <w:t>三、</w:t>
          </w:r>
          <w:r>
            <w:rPr>
              <w:rFonts w:hint="eastAsia"/>
            </w:rPr>
            <w:t>操作说明：</w:t>
          </w:r>
          <w:r>
            <w:tab/>
          </w:r>
          <w:r>
            <w:fldChar w:fldCharType="begin"/>
          </w:r>
          <w:r>
            <w:instrText xml:space="preserve"> PAGEREF _Toc20700 \h </w:instrText>
          </w:r>
          <w:r>
            <w:fldChar w:fldCharType="separate"/>
          </w:r>
          <w:r>
            <w:t>4</w:t>
          </w:r>
          <w:r>
            <w:fldChar w:fldCharType="end"/>
          </w:r>
          <w:r>
            <w:fldChar w:fldCharType="end"/>
          </w:r>
        </w:p>
        <w:p w14:paraId="4F4F1FA4">
          <w:pPr>
            <w:pStyle w:val="9"/>
            <w:tabs>
              <w:tab w:val="right" w:leader="dot" w:pos="8306"/>
            </w:tabs>
          </w:pPr>
          <w:r>
            <w:fldChar w:fldCharType="begin"/>
          </w:r>
          <w:r>
            <w:instrText xml:space="preserve"> HYPERLINK \l _Toc19115 </w:instrText>
          </w:r>
          <w:r>
            <w:fldChar w:fldCharType="separate"/>
          </w:r>
          <w:r>
            <w:rPr>
              <w:rFonts w:hint="eastAsia"/>
              <w:lang w:val="en-US" w:eastAsia="zh-CN"/>
            </w:rPr>
            <w:t>A、</w:t>
          </w:r>
          <w:r>
            <w:rPr>
              <w:rFonts w:hint="eastAsia"/>
            </w:rPr>
            <w:t>参数设置画面说明：</w:t>
          </w:r>
          <w:r>
            <w:tab/>
          </w:r>
          <w:r>
            <w:fldChar w:fldCharType="begin"/>
          </w:r>
          <w:r>
            <w:instrText xml:space="preserve"> PAGEREF _Toc19115 \h </w:instrText>
          </w:r>
          <w:r>
            <w:fldChar w:fldCharType="separate"/>
          </w:r>
          <w:r>
            <w:t>4</w:t>
          </w:r>
          <w:r>
            <w:fldChar w:fldCharType="end"/>
          </w:r>
          <w:r>
            <w:fldChar w:fldCharType="end"/>
          </w:r>
        </w:p>
        <w:p w14:paraId="3CC33A2F">
          <w:pPr>
            <w:pStyle w:val="5"/>
            <w:tabs>
              <w:tab w:val="right" w:leader="dot" w:pos="8306"/>
            </w:tabs>
          </w:pPr>
          <w:r>
            <w:fldChar w:fldCharType="begin"/>
          </w:r>
          <w:r>
            <w:instrText xml:space="preserve"> HYPERLINK \l _Toc6411 </w:instrText>
          </w:r>
          <w:r>
            <w:fldChar w:fldCharType="separate"/>
          </w:r>
          <w:r>
            <w:rPr>
              <w:rFonts w:hint="eastAsia" w:ascii="Times New Roman" w:hAnsi="Times New Roman" w:cs="Times New Roman"/>
              <w:kern w:val="2"/>
              <w:lang w:val="en-US" w:eastAsia="zh-CN" w:bidi="ar-SA"/>
            </w:rPr>
            <w:t>1. 跟踪设置说明：</w:t>
          </w:r>
          <w:r>
            <w:tab/>
          </w:r>
          <w:r>
            <w:fldChar w:fldCharType="begin"/>
          </w:r>
          <w:r>
            <w:instrText xml:space="preserve"> PAGEREF _Toc6411 \h </w:instrText>
          </w:r>
          <w:r>
            <w:fldChar w:fldCharType="separate"/>
          </w:r>
          <w:r>
            <w:t>5</w:t>
          </w:r>
          <w:r>
            <w:fldChar w:fldCharType="end"/>
          </w:r>
          <w:r>
            <w:fldChar w:fldCharType="end"/>
          </w:r>
        </w:p>
        <w:p w14:paraId="64B5A7BF">
          <w:pPr>
            <w:pStyle w:val="9"/>
            <w:tabs>
              <w:tab w:val="right" w:leader="dot" w:pos="8306"/>
            </w:tabs>
          </w:pPr>
          <w:r>
            <w:fldChar w:fldCharType="begin"/>
          </w:r>
          <w:r>
            <w:instrText xml:space="preserve"> HYPERLINK \l _Toc7598 </w:instrText>
          </w:r>
          <w:r>
            <w:fldChar w:fldCharType="separate"/>
          </w:r>
          <w:r>
            <w:rPr>
              <w:rFonts w:hint="eastAsia" w:ascii="Arial" w:hAnsi="Arial"/>
              <w:lang w:val="en-US" w:eastAsia="zh-CN"/>
            </w:rPr>
            <w:t>B、测试画面说明：</w:t>
          </w:r>
          <w:r>
            <w:tab/>
          </w:r>
          <w:r>
            <w:fldChar w:fldCharType="begin"/>
          </w:r>
          <w:r>
            <w:instrText xml:space="preserve"> PAGEREF _Toc7598 \h </w:instrText>
          </w:r>
          <w:r>
            <w:fldChar w:fldCharType="separate"/>
          </w:r>
          <w:r>
            <w:t>5</w:t>
          </w:r>
          <w:r>
            <w:fldChar w:fldCharType="end"/>
          </w:r>
          <w:r>
            <w:fldChar w:fldCharType="end"/>
          </w:r>
        </w:p>
        <w:p w14:paraId="0D616572">
          <w:pPr>
            <w:pStyle w:val="5"/>
            <w:tabs>
              <w:tab w:val="right" w:leader="dot" w:pos="8306"/>
            </w:tabs>
          </w:pPr>
          <w:r>
            <w:fldChar w:fldCharType="begin"/>
          </w:r>
          <w:r>
            <w:instrText xml:space="preserve"> HYPERLINK \l _Toc5869 </w:instrText>
          </w:r>
          <w:r>
            <w:fldChar w:fldCharType="separate"/>
          </w:r>
          <w:r>
            <w:rPr>
              <w:rFonts w:hint="eastAsia"/>
            </w:rPr>
            <w:t>1.斜波画面说明:精测</w:t>
          </w:r>
          <w:r>
            <w:tab/>
          </w:r>
          <w:r>
            <w:fldChar w:fldCharType="begin"/>
          </w:r>
          <w:r>
            <w:instrText xml:space="preserve"> PAGEREF _Toc5869 \h </w:instrText>
          </w:r>
          <w:r>
            <w:fldChar w:fldCharType="separate"/>
          </w:r>
          <w:r>
            <w:t>5</w:t>
          </w:r>
          <w:r>
            <w:fldChar w:fldCharType="end"/>
          </w:r>
          <w:r>
            <w:fldChar w:fldCharType="end"/>
          </w:r>
        </w:p>
        <w:p w14:paraId="16F393D3">
          <w:pPr>
            <w:pStyle w:val="5"/>
            <w:tabs>
              <w:tab w:val="right" w:leader="dot" w:pos="8306"/>
            </w:tabs>
          </w:pPr>
          <w:r>
            <w:fldChar w:fldCharType="begin"/>
          </w:r>
          <w:r>
            <w:instrText xml:space="preserve"> HYPERLINK \l _Toc21099 </w:instrText>
          </w:r>
          <w:r>
            <w:fldChar w:fldCharType="separate"/>
          </w:r>
          <w:r>
            <w:rPr>
              <w:rFonts w:hint="eastAsia"/>
            </w:rPr>
            <w:t>2.方波画面说明:快测</w:t>
          </w:r>
          <w:r>
            <w:tab/>
          </w:r>
          <w:r>
            <w:fldChar w:fldCharType="begin"/>
          </w:r>
          <w:r>
            <w:instrText xml:space="preserve"> PAGEREF _Toc21099 \h </w:instrText>
          </w:r>
          <w:r>
            <w:fldChar w:fldCharType="separate"/>
          </w:r>
          <w:r>
            <w:t>6</w:t>
          </w:r>
          <w:r>
            <w:fldChar w:fldCharType="end"/>
          </w:r>
          <w:r>
            <w:fldChar w:fldCharType="end"/>
          </w:r>
        </w:p>
        <w:p w14:paraId="3F9C7AC3">
          <w:pPr>
            <w:pStyle w:val="9"/>
            <w:tabs>
              <w:tab w:val="right" w:leader="dot" w:pos="8306"/>
            </w:tabs>
          </w:pPr>
          <w:r>
            <w:fldChar w:fldCharType="begin"/>
          </w:r>
          <w:r>
            <w:instrText xml:space="preserve"> HYPERLINK \l _Toc13364 </w:instrText>
          </w:r>
          <w:r>
            <w:fldChar w:fldCharType="separate"/>
          </w:r>
          <w:r>
            <w:rPr>
              <w:rFonts w:hint="eastAsia" w:ascii="Arial" w:hAnsi="Arial"/>
              <w:lang w:val="en-US" w:eastAsia="zh-CN"/>
            </w:rPr>
            <w:t>C、仪器设置画面说明：</w:t>
          </w:r>
          <w:r>
            <w:tab/>
          </w:r>
          <w:r>
            <w:fldChar w:fldCharType="begin"/>
          </w:r>
          <w:r>
            <w:instrText xml:space="preserve"> PAGEREF _Toc13364 \h </w:instrText>
          </w:r>
          <w:r>
            <w:fldChar w:fldCharType="separate"/>
          </w:r>
          <w:r>
            <w:t>7</w:t>
          </w:r>
          <w:r>
            <w:fldChar w:fldCharType="end"/>
          </w:r>
          <w:r>
            <w:fldChar w:fldCharType="end"/>
          </w:r>
        </w:p>
        <w:p w14:paraId="0B17CB75">
          <w:pPr>
            <w:pStyle w:val="8"/>
            <w:tabs>
              <w:tab w:val="right" w:leader="dot" w:pos="8306"/>
            </w:tabs>
          </w:pPr>
          <w:r>
            <w:fldChar w:fldCharType="begin"/>
          </w:r>
          <w:r>
            <w:instrText xml:space="preserve"> HYPERLINK \l _Toc29759 </w:instrText>
          </w:r>
          <w:r>
            <w:fldChar w:fldCharType="separate"/>
          </w:r>
          <w:r>
            <w:rPr>
              <w:rFonts w:hint="eastAsia"/>
              <w:lang w:val="en-US" w:eastAsia="zh-CN"/>
            </w:rPr>
            <w:t>四、</w:t>
          </w:r>
          <w:r>
            <w:rPr>
              <w:rFonts w:hint="eastAsia"/>
            </w:rPr>
            <w:t>测试仪接线表</w:t>
          </w:r>
          <w:r>
            <w:tab/>
          </w:r>
          <w:r>
            <w:fldChar w:fldCharType="begin"/>
          </w:r>
          <w:r>
            <w:instrText xml:space="preserve"> PAGEREF _Toc29759 \h </w:instrText>
          </w:r>
          <w:r>
            <w:fldChar w:fldCharType="separate"/>
          </w:r>
          <w:r>
            <w:t>11</w:t>
          </w:r>
          <w:r>
            <w:fldChar w:fldCharType="end"/>
          </w:r>
          <w:r>
            <w:fldChar w:fldCharType="end"/>
          </w:r>
        </w:p>
        <w:p w14:paraId="5161D9D0">
          <w:pPr>
            <w:pStyle w:val="8"/>
            <w:tabs>
              <w:tab w:val="right" w:leader="dot" w:pos="8306"/>
            </w:tabs>
          </w:pPr>
          <w:r>
            <w:fldChar w:fldCharType="begin"/>
          </w:r>
          <w:r>
            <w:instrText xml:space="preserve"> HYPERLINK \l _Toc23896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_Toc23896 \h </w:instrText>
          </w:r>
          <w:r>
            <w:fldChar w:fldCharType="separate"/>
          </w:r>
          <w:r>
            <w:t>12</w:t>
          </w:r>
          <w:r>
            <w:fldChar w:fldCharType="end"/>
          </w:r>
          <w:r>
            <w:fldChar w:fldCharType="end"/>
          </w:r>
        </w:p>
        <w:p w14:paraId="04825B59">
          <w:pPr>
            <w:pStyle w:val="8"/>
            <w:tabs>
              <w:tab w:val="right" w:leader="dot" w:pos="8306"/>
            </w:tabs>
          </w:pPr>
          <w:r>
            <w:fldChar w:fldCharType="begin"/>
          </w:r>
          <w:r>
            <w:instrText xml:space="preserve"> HYPERLINK \l _Toc23058 </w:instrText>
          </w:r>
          <w:r>
            <w:fldChar w:fldCharType="separate"/>
          </w:r>
          <w:r>
            <w:rPr>
              <w:rFonts w:hint="eastAsia"/>
              <w:lang w:val="en-US" w:eastAsia="zh-CN"/>
            </w:rPr>
            <w:t>六、</w:t>
          </w:r>
          <w:r>
            <w:rPr>
              <w:rFonts w:hint="eastAsia"/>
            </w:rPr>
            <w:t>产品保修及服务：</w:t>
          </w:r>
          <w:r>
            <w:tab/>
          </w:r>
          <w:r>
            <w:fldChar w:fldCharType="begin"/>
          </w:r>
          <w:r>
            <w:instrText xml:space="preserve"> PAGEREF _Toc23058 \h </w:instrText>
          </w:r>
          <w:r>
            <w:fldChar w:fldCharType="separate"/>
          </w:r>
          <w:r>
            <w:t>12</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26121"/>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12948"/>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0FA46CD9">
      <w:pPr>
        <w:ind w:firstLine="525" w:firstLineChars="250"/>
        <w:rPr>
          <w:rFonts w:hint="eastAsia" w:ascii="幼圆" w:hAnsi="幼圆" w:eastAsia="幼圆" w:cs="幼圆"/>
          <w:b/>
          <w:bCs/>
          <w:sz w:val="21"/>
          <w:szCs w:val="21"/>
          <w:lang w:eastAsia="zh-CN"/>
        </w:rPr>
      </w:pPr>
      <w:r>
        <w:rPr>
          <w:rFonts w:hint="eastAsia" w:ascii="幼圆" w:hAnsi="幼圆" w:eastAsia="幼圆" w:cs="幼圆"/>
          <w:sz w:val="21"/>
          <w:szCs w:val="21"/>
        </w:rPr>
        <w:t>该仪器可检测直流继电器的线圈电阻，接触电阻，吸合电压，二次吸合电压，释放电压，吸合时间，吸合回跳时间，释放时间，释放回跳时间，同步时间（吸合同步时间差）</w:t>
      </w:r>
      <w:r>
        <w:rPr>
          <w:rFonts w:hint="eastAsia" w:ascii="幼圆" w:hAnsi="幼圆" w:eastAsia="幼圆" w:cs="幼圆"/>
          <w:sz w:val="21"/>
          <w:szCs w:val="21"/>
          <w:lang w:val="en-US" w:eastAsia="zh-CN"/>
        </w:rPr>
        <w:t>,跟踪，</w:t>
      </w:r>
      <w:r>
        <w:rPr>
          <w:rFonts w:hint="eastAsia" w:ascii="幼圆" w:hAnsi="幼圆" w:eastAsia="幼圆" w:cs="幼圆"/>
          <w:sz w:val="21"/>
          <w:szCs w:val="21"/>
        </w:rPr>
        <w:t>等参数；该仪器具有大容量的存储器，最大可以存储249组参数数据。仪器可与电脑连接，把测试数据</w:t>
      </w:r>
      <w:r>
        <w:rPr>
          <w:rFonts w:hint="eastAsia" w:ascii="幼圆" w:hAnsi="幼圆" w:eastAsia="幼圆" w:cs="幼圆"/>
          <w:sz w:val="21"/>
          <w:szCs w:val="21"/>
          <w:lang w:val="en-US" w:eastAsia="zh-CN"/>
        </w:rPr>
        <w:t>传</w:t>
      </w:r>
      <w:r>
        <w:rPr>
          <w:rFonts w:hint="eastAsia" w:ascii="幼圆" w:hAnsi="幼圆" w:eastAsia="幼圆" w:cs="幼圆"/>
          <w:sz w:val="21"/>
          <w:szCs w:val="21"/>
        </w:rPr>
        <w:t>送到电脑进行数据</w:t>
      </w:r>
      <w:r>
        <w:rPr>
          <w:rFonts w:hint="eastAsia" w:ascii="幼圆" w:hAnsi="幼圆" w:eastAsia="幼圆" w:cs="幼圆"/>
          <w:sz w:val="21"/>
          <w:szCs w:val="21"/>
          <w:lang w:val="en-US" w:eastAsia="zh-CN"/>
        </w:rPr>
        <w:t>存储、</w:t>
      </w:r>
      <w:r>
        <w:rPr>
          <w:rFonts w:hint="eastAsia" w:ascii="幼圆" w:hAnsi="幼圆" w:eastAsia="幼圆" w:cs="幼圆"/>
          <w:sz w:val="21"/>
          <w:szCs w:val="21"/>
        </w:rPr>
        <w:t>统计，可直接生成测试报表</w:t>
      </w:r>
      <w:r>
        <w:rPr>
          <w:rFonts w:hint="eastAsia" w:ascii="幼圆" w:hAnsi="幼圆" w:eastAsia="幼圆" w:cs="幼圆"/>
          <w:sz w:val="21"/>
          <w:szCs w:val="21"/>
          <w:lang w:val="en-US" w:eastAsia="zh-CN"/>
        </w:rPr>
        <w:t>和各参数的直方图</w:t>
      </w:r>
      <w:r>
        <w:rPr>
          <w:rFonts w:hint="eastAsia" w:ascii="幼圆" w:hAnsi="幼圆" w:eastAsia="幼圆" w:cs="幼圆"/>
          <w:sz w:val="21"/>
          <w:szCs w:val="21"/>
        </w:rPr>
        <w:t>。</w:t>
      </w:r>
      <w:r>
        <w:rPr>
          <w:rFonts w:hint="eastAsia" w:ascii="幼圆" w:hAnsi="幼圆" w:eastAsia="幼圆" w:cs="幼圆"/>
          <w:b/>
          <w:bCs/>
          <w:sz w:val="21"/>
          <w:szCs w:val="21"/>
          <w:lang w:eastAsia="zh-CN"/>
        </w:rPr>
        <w:t>（</w:t>
      </w:r>
      <w:r>
        <w:rPr>
          <w:rFonts w:hint="eastAsia" w:ascii="幼圆" w:hAnsi="幼圆" w:eastAsia="幼圆" w:cs="幼圆"/>
          <w:b/>
          <w:bCs/>
          <w:sz w:val="21"/>
          <w:szCs w:val="21"/>
          <w:lang w:val="en-US" w:eastAsia="zh-CN"/>
        </w:rPr>
        <w:t>该设备适用于继电器生产厂家品管部门或者来料检测部门</w:t>
      </w:r>
      <w:r>
        <w:rPr>
          <w:rFonts w:hint="eastAsia" w:ascii="幼圆" w:hAnsi="幼圆" w:eastAsia="幼圆" w:cs="幼圆"/>
          <w:b/>
          <w:bCs/>
          <w:sz w:val="21"/>
          <w:szCs w:val="21"/>
          <w:lang w:eastAsia="zh-CN"/>
        </w:rPr>
        <w:t>）</w:t>
      </w:r>
    </w:p>
    <w:p w14:paraId="7E9FCF45">
      <w:pPr>
        <w:ind w:firstLine="527" w:firstLineChars="250"/>
        <w:rPr>
          <w:rFonts w:hint="eastAsia" w:ascii="幼圆" w:hAnsi="幼圆" w:eastAsia="幼圆" w:cs="幼圆"/>
          <w:b/>
          <w:bCs/>
          <w:sz w:val="21"/>
          <w:szCs w:val="21"/>
        </w:rPr>
      </w:pPr>
    </w:p>
    <w:p w14:paraId="5530B06A">
      <w:pPr>
        <w:pStyle w:val="3"/>
        <w:bidi w:val="0"/>
        <w:rPr>
          <w:rFonts w:hint="eastAsia" w:ascii="幼圆" w:hAnsi="幼圆" w:eastAsia="幼圆" w:cs="幼圆"/>
          <w:b/>
          <w:bCs/>
          <w:kern w:val="2"/>
          <w:sz w:val="21"/>
          <w:szCs w:val="21"/>
          <w:lang w:val="en-US" w:eastAsia="zh-CN" w:bidi="ar-SA"/>
        </w:rPr>
      </w:pPr>
      <w:bookmarkStart w:id="4" w:name="_Toc32444"/>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电源供电：单相220VAC；功耗：&lt;500W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w:t>
      </w:r>
      <w:r>
        <w:rPr>
          <w:rFonts w:hint="eastAsia" w:ascii="幼圆" w:hAnsi="幼圆" w:eastAsia="幼圆" w:cs="幼圆"/>
          <w:sz w:val="21"/>
          <w:szCs w:val="21"/>
        </w:rPr>
        <w:t>0mmX1</w:t>
      </w:r>
      <w:r>
        <w:rPr>
          <w:rFonts w:hint="eastAsia" w:ascii="幼圆" w:hAnsi="幼圆" w:eastAsia="幼圆" w:cs="幼圆"/>
          <w:sz w:val="21"/>
          <w:szCs w:val="21"/>
          <w:lang w:val="en-US" w:eastAsia="zh-CN"/>
        </w:rPr>
        <w:t>62</w:t>
      </w:r>
      <w:r>
        <w:rPr>
          <w:rFonts w:hint="eastAsia" w:ascii="幼圆" w:hAnsi="幼圆" w:eastAsia="幼圆" w:cs="幼圆"/>
          <w:sz w:val="21"/>
          <w:szCs w:val="21"/>
        </w:rPr>
        <w:t>mmX</w:t>
      </w:r>
      <w:r>
        <w:rPr>
          <w:rFonts w:hint="eastAsia" w:ascii="幼圆" w:hAnsi="幼圆" w:eastAsia="幼圆" w:cs="幼圆"/>
          <w:sz w:val="21"/>
          <w:szCs w:val="21"/>
          <w:lang w:val="en-US" w:eastAsia="zh-CN"/>
        </w:rPr>
        <w:t>33</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22813"/>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精度±1%±5Ω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测试条件：10mA/6V；100mA/6V；1A/6V；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测试范围：0-500mΩ，分辨率0.1mΩ，精度±1%±0.5mΩ</w:t>
      </w:r>
    </w:p>
    <w:p w14:paraId="0744966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4.吸合电压/释放电压: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12</w:t>
      </w:r>
      <w:r>
        <w:rPr>
          <w:rFonts w:hint="eastAsia" w:ascii="幼圆" w:hAnsi="幼圆" w:eastAsia="幼圆" w:cs="幼圆"/>
          <w:sz w:val="21"/>
          <w:szCs w:val="21"/>
        </w:rPr>
        <w:t>0Vdc(&lt;0.3A)，分辨率0.01V，精度±1%±0.02V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5.吸合/释放时间：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6.吸合/释放回跳时间：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0630BBDD">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8.跟踪</w:t>
      </w:r>
      <w:r>
        <w:rPr>
          <w:rFonts w:hint="eastAsia" w:ascii="幼圆" w:hAnsi="幼圆" w:eastAsia="幼圆" w:cs="幼圆"/>
          <w:b/>
          <w:bCs/>
          <w:sz w:val="21"/>
          <w:szCs w:val="21"/>
        </w:rPr>
        <w:t>：</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.阶梯波（精测）测试方式:</w:t>
      </w:r>
      <w:r>
        <w:rPr>
          <w:rFonts w:hint="eastAsia" w:ascii="幼圆" w:hAnsi="幼圆" w:eastAsia="幼圆" w:cs="幼圆"/>
          <w:sz w:val="21"/>
          <w:szCs w:val="21"/>
          <w:lang w:val="en-US" w:eastAsia="zh-CN"/>
        </w:rPr>
        <w:t>约1.8s</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.方波（快测）测试方式:</w:t>
      </w:r>
      <w:r>
        <w:rPr>
          <w:rFonts w:hint="eastAsia" w:ascii="幼圆" w:hAnsi="幼圆" w:eastAsia="幼圆" w:cs="幼圆"/>
          <w:sz w:val="21"/>
          <w:szCs w:val="21"/>
          <w:lang w:val="en-US" w:eastAsia="zh-CN"/>
        </w:rPr>
        <w:t>约1.3s</w:t>
      </w:r>
    </w:p>
    <w:p w14:paraId="251C9B27">
      <w:pPr>
        <w:ind w:firstLine="211" w:firstLineChars="100"/>
        <w:outlineLvl w:val="9"/>
        <w:rPr>
          <w:rFonts w:hint="eastAsia" w:ascii="幼圆" w:hAnsi="幼圆" w:eastAsia="幼圆" w:cs="幼圆"/>
          <w:b/>
          <w:bCs/>
          <w:sz w:val="21"/>
          <w:szCs w:val="21"/>
        </w:rPr>
      </w:pPr>
    </w:p>
    <w:p w14:paraId="5578EAAD">
      <w:pPr>
        <w:ind w:firstLine="211" w:firstLineChars="100"/>
        <w:outlineLvl w:val="9"/>
        <w:rPr>
          <w:rFonts w:hint="eastAsia" w:ascii="幼圆" w:hAnsi="幼圆" w:eastAsia="幼圆" w:cs="幼圆"/>
          <w:b/>
          <w:bCs/>
          <w:sz w:val="21"/>
          <w:szCs w:val="21"/>
        </w:rPr>
      </w:pPr>
    </w:p>
    <w:p w14:paraId="341B8E07">
      <w:pPr>
        <w:outlineLvl w:val="9"/>
        <w:rPr>
          <w:rFonts w:hint="eastAsia" w:ascii="幼圆" w:hAnsi="幼圆" w:eastAsia="幼圆" w:cs="幼圆"/>
          <w:b/>
          <w:bCs/>
          <w:sz w:val="21"/>
          <w:szCs w:val="21"/>
        </w:rPr>
      </w:pPr>
    </w:p>
    <w:p w14:paraId="20247438">
      <w:pPr>
        <w:pStyle w:val="2"/>
        <w:bidi w:val="0"/>
      </w:pPr>
      <w:bookmarkStart w:id="6" w:name="_Toc20700"/>
      <w:r>
        <w:rPr>
          <w:rFonts w:hint="eastAsia"/>
          <w:lang w:val="en-US" w:eastAsia="zh-CN"/>
        </w:rPr>
        <w:t>三、</w:t>
      </w:r>
      <w:r>
        <w:rPr>
          <w:rFonts w:hint="eastAsia"/>
        </w:rPr>
        <w:t>操作说明：</w:t>
      </w:r>
      <w:bookmarkEnd w:id="6"/>
    </w:p>
    <w:p w14:paraId="318B3B5F">
      <w:pPr>
        <w:pStyle w:val="3"/>
        <w:bidi w:val="0"/>
        <w:rPr>
          <w:rFonts w:hint="eastAsia"/>
        </w:rPr>
      </w:pPr>
      <w:bookmarkStart w:id="7" w:name="_Toc19115"/>
      <w:r>
        <w:rPr>
          <w:rFonts w:hint="eastAsia"/>
          <w:lang w:val="en-US" w:eastAsia="zh-CN"/>
        </w:rPr>
        <w:t>A、</w:t>
      </w:r>
      <w:r>
        <w:rPr>
          <w:rFonts w:hint="eastAsia"/>
        </w:rPr>
        <w:t>参数设置画面说明：</w:t>
      </w:r>
      <w:bookmarkEnd w:id="7"/>
    </w:p>
    <w:p w14:paraId="457179BD">
      <w:pPr>
        <w:ind w:firstLine="420" w:firstLineChars="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p>
    <w:p w14:paraId="2D58136A">
      <w:pPr>
        <w:outlineLvl w:val="9"/>
        <w:rPr>
          <w:rFonts w:hint="eastAsia" w:ascii="幼圆" w:hAnsi="幼圆" w:eastAsia="幼圆" w:cs="幼圆"/>
          <w:lang w:eastAsia="zh-CN"/>
        </w:rPr>
      </w:pPr>
      <w:r>
        <w:rPr>
          <w:rFonts w:hint="eastAsia" w:ascii="幼圆" w:hAnsi="幼圆" w:eastAsia="幼圆" w:cs="幼圆"/>
        </w:rPr>
        <w:t xml:space="preserve">     </w:t>
      </w:r>
      <w:r>
        <w:rPr>
          <w:rFonts w:hint="eastAsia" w:ascii="幼圆" w:hAnsi="幼圆" w:eastAsia="幼圆" w:cs="幼圆"/>
          <w:lang w:eastAsia="zh-CN"/>
        </w:rPr>
        <w:drawing>
          <wp:inline distT="0" distB="0" distL="114300" distR="114300">
            <wp:extent cx="4300855" cy="2520315"/>
            <wp:effectExtent l="0" t="0" r="4445" b="13335"/>
            <wp:docPr id="4" name="图片 4" descr="0990a7cbeb9a140e5e9040949579c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90a7cbeb9a140e5e9040949579cc10"/>
                    <pic:cNvPicPr>
                      <a:picLocks noChangeAspect="1"/>
                    </pic:cNvPicPr>
                  </pic:nvPicPr>
                  <pic:blipFill>
                    <a:blip r:embed="rId10"/>
                    <a:stretch>
                      <a:fillRect/>
                    </a:stretch>
                  </pic:blipFill>
                  <pic:spPr>
                    <a:xfrm>
                      <a:off x="0" y="0"/>
                      <a:ext cx="4300855" cy="2520315"/>
                    </a:xfrm>
                    <a:prstGeom prst="rect">
                      <a:avLst/>
                    </a:prstGeom>
                  </pic:spPr>
                </pic:pic>
              </a:graphicData>
            </a:graphic>
          </wp:inline>
        </w:drawing>
      </w:r>
    </w:p>
    <w:p w14:paraId="08087CB0">
      <w:pPr>
        <w:ind w:firstLine="1890" w:firstLineChars="9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207E8E92">
      <w:pPr>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val="en-US" w:eastAsia="zh-CN"/>
        </w:rPr>
        <w:drawing>
          <wp:inline distT="0" distB="0" distL="114300" distR="114300">
            <wp:extent cx="4300855" cy="2520315"/>
            <wp:effectExtent l="0" t="0" r="4445" b="13335"/>
            <wp:docPr id="25" name="图片 25" descr="683521620c493336eadbc02b8491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683521620c493336eadbc02b84913438"/>
                    <pic:cNvPicPr>
                      <a:picLocks noChangeAspect="1"/>
                    </pic:cNvPicPr>
                  </pic:nvPicPr>
                  <pic:blipFill>
                    <a:blip r:embed="rId11"/>
                    <a:stretch>
                      <a:fillRect/>
                    </a:stretch>
                  </pic:blipFill>
                  <pic:spPr>
                    <a:xfrm>
                      <a:off x="0" y="0"/>
                      <a:ext cx="4300855" cy="2520315"/>
                    </a:xfrm>
                    <a:prstGeom prst="rect">
                      <a:avLst/>
                    </a:prstGeom>
                  </pic:spPr>
                </pic:pic>
              </a:graphicData>
            </a:graphic>
          </wp:inline>
        </w:drawing>
      </w:r>
    </w:p>
    <w:p w14:paraId="7A70FF5F">
      <w:pPr>
        <w:outlineLvl w:val="9"/>
        <w:rPr>
          <w:rFonts w:hint="eastAsia" w:ascii="幼圆" w:hAnsi="幼圆" w:eastAsia="幼圆" w:cs="幼圆"/>
          <w:lang w:eastAsia="zh-CN"/>
        </w:rPr>
      </w:pP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4386FCFB">
      <w:pPr>
        <w:outlineLvl w:val="9"/>
        <w:rPr>
          <w:rFonts w:hint="eastAsia" w:ascii="幼圆" w:hAnsi="幼圆" w:eastAsia="幼圆" w:cs="幼圆"/>
          <w:bCs/>
          <w:sz w:val="21"/>
          <w:szCs w:val="21"/>
        </w:rPr>
      </w:pPr>
    </w:p>
    <w:p w14:paraId="1F8CF029">
      <w:pPr>
        <w:rPr>
          <w:rStyle w:val="14"/>
          <w:rFonts w:hint="eastAsia" w:ascii="Times New Roman" w:hAnsi="Times New Roman" w:cs="Times New Roman"/>
          <w:kern w:val="2"/>
          <w:lang w:val="en-US" w:eastAsia="zh-CN" w:bidi="ar-SA"/>
        </w:rPr>
      </w:pPr>
    </w:p>
    <w:p w14:paraId="0878B8AF">
      <w:pPr>
        <w:ind w:firstLine="422" w:firstLineChars="200"/>
        <w:rPr>
          <w:rStyle w:val="14"/>
          <w:rFonts w:hint="eastAsia" w:ascii="Times New Roman" w:hAnsi="Times New Roman" w:cs="Times New Roman"/>
          <w:kern w:val="2"/>
          <w:lang w:val="en-US" w:eastAsia="zh-CN" w:bidi="ar-SA"/>
        </w:rPr>
      </w:pPr>
    </w:p>
    <w:p w14:paraId="2F3B1D44">
      <w:pPr>
        <w:numPr>
          <w:ilvl w:val="0"/>
          <w:numId w:val="1"/>
        </w:numPr>
        <w:ind w:firstLine="211" w:firstLineChars="100"/>
        <w:rPr>
          <w:rStyle w:val="14"/>
          <w:rFonts w:hint="eastAsia" w:ascii="Times New Roman" w:hAnsi="Times New Roman" w:cs="Times New Roman"/>
          <w:kern w:val="2"/>
          <w:lang w:val="en-US" w:eastAsia="zh-CN" w:bidi="ar-SA"/>
        </w:rPr>
      </w:pPr>
      <w:bookmarkStart w:id="8" w:name="_Toc6411"/>
      <w:r>
        <w:rPr>
          <w:rStyle w:val="14"/>
          <w:rFonts w:hint="eastAsia" w:ascii="Times New Roman" w:hAnsi="Times New Roman" w:cs="Times New Roman"/>
          <w:kern w:val="2"/>
          <w:lang w:val="en-US" w:eastAsia="zh-CN" w:bidi="ar-SA"/>
        </w:rPr>
        <w:t>跟踪设置说明：</w:t>
      </w:r>
    </w:p>
    <w:bookmarkEnd w:id="8"/>
    <w:p w14:paraId="34FFB735">
      <w:pPr>
        <w:ind w:firstLine="630" w:firstLineChars="3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继电器的跟踪值（GAP值），是指继电器触点闭合后，衔铁与铁芯的距离，属于机械参数。继电器测试仪测试跟踪值是根据触点闭合到衔铁闭合的时间大小来换算，所以该测试值是一个相对值，不是实际的GAP值。如果继电器GAP值比较大的，相对时间也会大一些，GAP值比较小的，相对时间也会小一些，根据这个规律来判断触点GAP值的大小，但是该时间参数的大小也跟其他因素有关、比如触点压力、线圈磁通、机械结构等都有一定的影响。所以继电器测试仪测试出的跟踪值并不是继电器实际的跟踪值，是相对值，有一定的规律比较性，客户可以凭该规律性对继电器的GAP值做一个参考判断。</w:t>
      </w:r>
    </w:p>
    <w:p w14:paraId="49EAB498">
      <w:pPr>
        <w:ind w:firstLine="630" w:firstLineChars="300"/>
        <w:outlineLvl w:val="9"/>
        <w:rPr>
          <w:rStyle w:val="14"/>
          <w:rFonts w:hint="eastAsia" w:ascii="Times New Roman" w:hAnsi="Times New Roman" w:cs="Times New Roman"/>
          <w:kern w:val="2"/>
          <w:lang w:val="en-US" w:eastAsia="zh-CN" w:bidi="ar-SA"/>
        </w:rPr>
      </w:pPr>
      <w:r>
        <w:rPr>
          <w:rFonts w:hint="eastAsia" w:ascii="幼圆" w:hAnsi="幼圆" w:eastAsia="幼圆" w:cs="幼圆"/>
          <w:bCs/>
          <w:sz w:val="21"/>
          <w:szCs w:val="21"/>
          <w:lang w:val="en-US" w:eastAsia="zh-CN"/>
        </w:rPr>
        <w:t>在实际设定跟踪参数时，先取一定数量的继电器样品，用塞规分别检测样品(样品越多越能反应了实际跟踪值的趋势)的跟踪值,找到实际跟踪值最大和最小的2个样品，然后用此仪器分别测试这2个样品的跟踪值，这2个测试的跟踪值就可作为此产品的跟踪上下限参数。</w:t>
      </w:r>
    </w:p>
    <w:p w14:paraId="2CA3FED4">
      <w:pPr>
        <w:pStyle w:val="3"/>
        <w:bidi w:val="0"/>
        <w:rPr>
          <w:rFonts w:hint="eastAsia" w:ascii="Arial" w:hAnsi="Arial"/>
          <w:lang w:val="en-US" w:eastAsia="zh-CN"/>
        </w:rPr>
      </w:pPr>
      <w:bookmarkStart w:id="9" w:name="_Toc7598"/>
      <w:r>
        <w:rPr>
          <w:rFonts w:hint="eastAsia" w:ascii="Arial" w:hAnsi="Arial"/>
          <w:lang w:val="en-US" w:eastAsia="zh-CN"/>
        </w:rPr>
        <w:t>B、测试画面说明：</w:t>
      </w:r>
      <w:bookmarkEnd w:id="9"/>
    </w:p>
    <w:p w14:paraId="2A73D618">
      <w:pPr>
        <w:outlineLvl w:val="2"/>
        <w:rPr>
          <w:rFonts w:hint="eastAsia" w:ascii="幼圆" w:hAnsi="幼圆" w:eastAsia="幼圆" w:cs="幼圆"/>
          <w:b/>
          <w:bCs/>
          <w:sz w:val="24"/>
          <w:szCs w:val="24"/>
        </w:rPr>
      </w:pPr>
      <w:r>
        <w:rPr>
          <w:rFonts w:hint="eastAsia" w:ascii="幼圆" w:hAnsi="幼圆" w:eastAsia="幼圆" w:cs="幼圆"/>
          <w:b/>
          <w:bCs/>
          <w:sz w:val="24"/>
          <w:szCs w:val="24"/>
        </w:rPr>
        <w:t xml:space="preserve">     </w:t>
      </w:r>
      <w:bookmarkStart w:id="10" w:name="_Toc5869"/>
      <w:r>
        <w:rPr>
          <w:rStyle w:val="14"/>
          <w:rFonts w:hint="eastAsia"/>
        </w:rPr>
        <w:t>1.斜波画面说明:精测</w:t>
      </w:r>
      <w:bookmarkEnd w:id="10"/>
    </w:p>
    <w:p w14:paraId="38E930B5">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精测</w:t>
      </w:r>
      <w:r>
        <w:rPr>
          <w:rFonts w:hint="eastAsia" w:ascii="幼圆" w:hAnsi="幼圆" w:eastAsia="幼圆" w:cs="幼圆"/>
          <w:bCs/>
          <w:sz w:val="21"/>
          <w:szCs w:val="21"/>
        </w:rPr>
        <w:t>】键，进入精测工作页面（阶梯波测试）；在此页面中，请再次确认参数是否正确，确保正确后，点击测试，即可开启测试工作。</w:t>
      </w:r>
    </w:p>
    <w:p w14:paraId="64FE6F5C">
      <w:pPr>
        <w:outlineLvl w:val="9"/>
        <w:rPr>
          <w:rFonts w:hint="eastAsia" w:eastAsia="幼圆"/>
          <w:lang w:eastAsia="zh-CN"/>
        </w:rPr>
      </w:pPr>
      <w:r>
        <w:rPr>
          <w:rFonts w:hint="eastAsia" w:ascii="幼圆" w:hAnsi="幼圆" w:eastAsia="幼圆" w:cs="幼圆"/>
        </w:rPr>
        <w:t xml:space="preserve">      </w:t>
      </w:r>
      <w:r>
        <w:rPr>
          <w:rFonts w:hint="eastAsia" w:eastAsia="幼圆"/>
          <w:lang w:eastAsia="zh-CN"/>
        </w:rPr>
        <w:drawing>
          <wp:inline distT="0" distB="0" distL="114300" distR="114300">
            <wp:extent cx="4300855" cy="2520315"/>
            <wp:effectExtent l="0" t="0" r="4445" b="13335"/>
            <wp:docPr id="7" name="图片 7" descr="e2f71b34183a36f21590f7b8af09d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f71b34183a36f21590f7b8af09da3c"/>
                    <pic:cNvPicPr>
                      <a:picLocks noChangeAspect="1"/>
                    </pic:cNvPicPr>
                  </pic:nvPicPr>
                  <pic:blipFill>
                    <a:blip r:embed="rId12"/>
                    <a:stretch>
                      <a:fillRect/>
                    </a:stretch>
                  </pic:blipFill>
                  <pic:spPr>
                    <a:xfrm>
                      <a:off x="0" y="0"/>
                      <a:ext cx="4300855" cy="2520315"/>
                    </a:xfrm>
                    <a:prstGeom prst="rect">
                      <a:avLst/>
                    </a:prstGeom>
                  </pic:spPr>
                </pic:pic>
              </a:graphicData>
            </a:graphic>
          </wp:inline>
        </w:drawing>
      </w:r>
    </w:p>
    <w:p w14:paraId="100313F0">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当切换到斜波画面时，此测试是采用从吸合下限开始，送出上升的阶梯波电压，待继电器触点吸合时测出此时的电压即为继电器的吸合电压，再从释放上限开始送下降的阶梯波电压，测出触点释放时的电压值，并把测出的“吸合电压”“释放电压”值与上下限进行判断</w:t>
      </w:r>
    </w:p>
    <w:p w14:paraId="612086CC">
      <w:pPr>
        <w:pStyle w:val="4"/>
        <w:bidi w:val="0"/>
        <w:rPr>
          <w:rFonts w:hint="eastAsia" w:ascii="幼圆" w:hAnsi="幼圆" w:eastAsia="幼圆" w:cs="幼圆"/>
          <w:bCs/>
          <w:sz w:val="24"/>
          <w:szCs w:val="24"/>
        </w:rPr>
      </w:pPr>
      <w:r>
        <w:rPr>
          <w:rFonts w:hint="eastAsia" w:ascii="幼圆" w:hAnsi="幼圆" w:eastAsia="幼圆" w:cs="幼圆"/>
          <w:bCs/>
          <w:sz w:val="24"/>
          <w:szCs w:val="24"/>
        </w:rPr>
        <w:t xml:space="preserve">          </w:t>
      </w:r>
    </w:p>
    <w:p w14:paraId="73FBA01B">
      <w:pPr>
        <w:rPr>
          <w:rStyle w:val="14"/>
          <w:rFonts w:hint="eastAsia"/>
        </w:rPr>
      </w:pPr>
      <w:r>
        <w:rPr>
          <w:rFonts w:hint="eastAsia" w:ascii="幼圆" w:hAnsi="幼圆" w:eastAsia="幼圆" w:cs="幼圆"/>
          <w:bCs/>
          <w:sz w:val="24"/>
          <w:szCs w:val="24"/>
          <w:lang w:val="en-US" w:eastAsia="zh-CN"/>
        </w:rPr>
        <w:t xml:space="preserve">            </w:t>
      </w:r>
      <w:r>
        <w:rPr>
          <w:rFonts w:hint="eastAsia" w:ascii="幼圆" w:hAnsi="幼圆" w:eastAsia="幼圆" w:cs="幼圆"/>
          <w:bCs/>
          <w:sz w:val="24"/>
          <w:szCs w:val="24"/>
        </w:rPr>
        <w:drawing>
          <wp:inline distT="0" distB="0" distL="114300" distR="114300">
            <wp:extent cx="3827780" cy="2160270"/>
            <wp:effectExtent l="0" t="0" r="1270" b="11430"/>
            <wp:docPr id="17" name="图片 17" descr="微信图片_2024101814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1018143756"/>
                    <pic:cNvPicPr>
                      <a:picLocks noChangeAspect="1"/>
                    </pic:cNvPicPr>
                  </pic:nvPicPr>
                  <pic:blipFill>
                    <a:blip r:embed="rId13"/>
                    <a:stretch>
                      <a:fillRect/>
                    </a:stretch>
                  </pic:blipFill>
                  <pic:spPr>
                    <a:xfrm>
                      <a:off x="0" y="0"/>
                      <a:ext cx="3827780" cy="2160270"/>
                    </a:xfrm>
                    <a:prstGeom prst="rect">
                      <a:avLst/>
                    </a:prstGeom>
                  </pic:spPr>
                </pic:pic>
              </a:graphicData>
            </a:graphic>
          </wp:inline>
        </w:drawing>
      </w:r>
    </w:p>
    <w:p w14:paraId="5A8E199A">
      <w:pPr>
        <w:outlineLvl w:val="2"/>
        <w:rPr>
          <w:rStyle w:val="14"/>
          <w:rFonts w:hint="eastAsia"/>
        </w:rPr>
      </w:pPr>
    </w:p>
    <w:p w14:paraId="2B239381">
      <w:pPr>
        <w:outlineLvl w:val="2"/>
        <w:rPr>
          <w:rStyle w:val="14"/>
          <w:rFonts w:hint="eastAsia"/>
        </w:rPr>
      </w:pPr>
    </w:p>
    <w:p w14:paraId="56817685">
      <w:pPr>
        <w:outlineLvl w:val="2"/>
        <w:rPr>
          <w:rStyle w:val="14"/>
          <w:rFonts w:hint="eastAsia"/>
        </w:rPr>
      </w:pPr>
      <w:bookmarkStart w:id="11" w:name="_Toc21099"/>
      <w:r>
        <w:rPr>
          <w:rStyle w:val="14"/>
          <w:rFonts w:hint="eastAsia"/>
        </w:rPr>
        <w:t>2.方波画面说明:快测</w:t>
      </w:r>
      <w:bookmarkEnd w:id="11"/>
    </w:p>
    <w:p w14:paraId="3FACA3FC">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快测</w:t>
      </w:r>
      <w:r>
        <w:rPr>
          <w:rFonts w:hint="eastAsia" w:ascii="幼圆" w:hAnsi="幼圆" w:eastAsia="幼圆" w:cs="幼圆"/>
          <w:bCs/>
          <w:sz w:val="21"/>
          <w:szCs w:val="21"/>
        </w:rPr>
        <w:t>】键，进入快测工作页面（方波测试）；在此页面中，请再次确认参数是否正确，确保正确后，点击测试，即可开启测试工作。</w:t>
      </w:r>
    </w:p>
    <w:p w14:paraId="5D1BC1F4">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CEC8B74">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300855" cy="2520315"/>
            <wp:effectExtent l="0" t="0" r="4445" b="13335"/>
            <wp:docPr id="10" name="图片 10" descr="ac94e262b80db48be353b49e10a3f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c94e262b80db48be353b49e10a3f52f"/>
                    <pic:cNvPicPr>
                      <a:picLocks noChangeAspect="1"/>
                    </pic:cNvPicPr>
                  </pic:nvPicPr>
                  <pic:blipFill>
                    <a:blip r:embed="rId14"/>
                    <a:stretch>
                      <a:fillRect/>
                    </a:stretch>
                  </pic:blipFill>
                  <pic:spPr>
                    <a:xfrm>
                      <a:off x="0" y="0"/>
                      <a:ext cx="4300855" cy="2520315"/>
                    </a:xfrm>
                    <a:prstGeom prst="rect">
                      <a:avLst/>
                    </a:prstGeom>
                  </pic:spPr>
                </pic:pic>
              </a:graphicData>
            </a:graphic>
          </wp:inline>
        </w:drawing>
      </w:r>
    </w:p>
    <w:p w14:paraId="69AEA48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此测试采用方波方式检测继电器，对“吸合电压”“释放电压”进行上下限判断, 不显示具体的吸合释放电压值，其余参数则会显示出具体的测试值。</w:t>
      </w:r>
    </w:p>
    <w:p w14:paraId="6BE9A7A7">
      <w:pPr>
        <w:ind w:firstLine="280" w:firstLineChars="100"/>
        <w:rPr>
          <w:rFonts w:hint="eastAsia" w:ascii="幼圆" w:hAnsi="幼圆" w:eastAsia="幼圆" w:cs="幼圆"/>
          <w:bCs/>
          <w:sz w:val="21"/>
          <w:szCs w:val="21"/>
        </w:rPr>
      </w:pPr>
      <w:r>
        <w:rPr>
          <w:rFonts w:hint="eastAsia" w:ascii="幼圆" w:hAnsi="幼圆" w:eastAsia="幼圆" w:cs="幼圆"/>
        </w:rPr>
        <w:t xml:space="preserve">       </w:t>
      </w:r>
      <w:r>
        <w:rPr>
          <w:rFonts w:hint="eastAsia" w:ascii="幼圆" w:hAnsi="幼圆" w:eastAsia="幼圆" w:cs="幼圆"/>
        </w:rPr>
        <w:drawing>
          <wp:inline distT="0" distB="0" distL="114300" distR="114300">
            <wp:extent cx="3835400" cy="2160270"/>
            <wp:effectExtent l="0" t="0" r="12700" b="11430"/>
            <wp:docPr id="23" name="图片 23" descr="微信图片_2024101814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41018143822"/>
                    <pic:cNvPicPr>
                      <a:picLocks noChangeAspect="1"/>
                    </pic:cNvPicPr>
                  </pic:nvPicPr>
                  <pic:blipFill>
                    <a:blip r:embed="rId15"/>
                    <a:stretch>
                      <a:fillRect/>
                    </a:stretch>
                  </pic:blipFill>
                  <pic:spPr>
                    <a:xfrm>
                      <a:off x="0" y="0"/>
                      <a:ext cx="3835400" cy="2160270"/>
                    </a:xfrm>
                    <a:prstGeom prst="rect">
                      <a:avLst/>
                    </a:prstGeom>
                  </pic:spPr>
                </pic:pic>
              </a:graphicData>
            </a:graphic>
          </wp:inline>
        </w:drawing>
      </w:r>
    </w:p>
    <w:p w14:paraId="7DD193BF">
      <w:pPr>
        <w:ind w:firstLine="210" w:firstLineChars="100"/>
        <w:rPr>
          <w:rFonts w:hint="eastAsia" w:ascii="幼圆" w:hAnsi="幼圆" w:eastAsia="幼圆" w:cs="幼圆"/>
          <w:bCs/>
          <w:sz w:val="21"/>
          <w:szCs w:val="21"/>
        </w:rPr>
      </w:pPr>
    </w:p>
    <w:p w14:paraId="6C1DFDBF">
      <w:pPr>
        <w:pStyle w:val="3"/>
        <w:bidi w:val="0"/>
        <w:rPr>
          <w:rFonts w:hint="eastAsia" w:ascii="Arial" w:hAnsi="Arial"/>
          <w:lang w:val="en-US" w:eastAsia="zh-CN"/>
        </w:rPr>
      </w:pPr>
      <w:bookmarkStart w:id="12" w:name="_Toc13364"/>
      <w:r>
        <w:rPr>
          <w:rFonts w:hint="eastAsia" w:ascii="Arial" w:hAnsi="Arial"/>
          <w:lang w:val="en-US" w:eastAsia="zh-CN"/>
        </w:rPr>
        <w:t>C、仪器设置画面说明：</w:t>
      </w:r>
      <w:bookmarkEnd w:id="12"/>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outlineLvl w:val="9"/>
        <w:rPr>
          <w:rFonts w:hint="eastAsia" w:ascii="幼圆" w:hAnsi="幼圆" w:eastAsia="幼圆" w:cs="幼圆"/>
          <w:b/>
          <w:bCs/>
          <w:sz w:val="24"/>
          <w:szCs w:val="24"/>
          <w:lang w:eastAsia="zh-CN"/>
        </w:rPr>
      </w:pPr>
      <w:r>
        <w:rPr>
          <w:rFonts w:hint="eastAsia" w:ascii="幼圆" w:hAnsi="幼圆" w:eastAsia="幼圆" w:cs="幼圆"/>
          <w:b/>
          <w:bCs/>
          <w:sz w:val="24"/>
          <w:szCs w:val="24"/>
        </w:rPr>
        <w:t xml:space="preserve">              </w:t>
      </w:r>
      <w:r>
        <w:rPr>
          <w:rFonts w:hint="eastAsia" w:ascii="幼圆" w:hAnsi="幼圆" w:eastAsia="幼圆" w:cs="幼圆"/>
          <w:b/>
          <w:bCs/>
          <w:sz w:val="24"/>
          <w:szCs w:val="24"/>
          <w:lang w:eastAsia="zh-CN"/>
        </w:rPr>
        <w:drawing>
          <wp:inline distT="0" distB="0" distL="114300" distR="114300">
            <wp:extent cx="2764790" cy="1619885"/>
            <wp:effectExtent l="0" t="0" r="16510" b="18415"/>
            <wp:docPr id="28" name="图片 28" descr="233dfca455a363fc67b7fdaf0a14d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33dfca455a363fc67b7fdaf0a14dfc0"/>
                    <pic:cNvPicPr>
                      <a:picLocks noChangeAspect="1"/>
                    </pic:cNvPicPr>
                  </pic:nvPicPr>
                  <pic:blipFill>
                    <a:blip r:embed="rId16"/>
                    <a:stretch>
                      <a:fillRect/>
                    </a:stretch>
                  </pic:blipFill>
                  <pic:spPr>
                    <a:xfrm>
                      <a:off x="0" y="0"/>
                      <a:ext cx="2764790" cy="1619885"/>
                    </a:xfrm>
                    <a:prstGeom prst="rect">
                      <a:avLst/>
                    </a:prstGeom>
                  </pic:spPr>
                </pic:pic>
              </a:graphicData>
            </a:graphic>
          </wp:inline>
        </w:drawing>
      </w:r>
    </w:p>
    <w:p w14:paraId="537AA662">
      <w:pPr>
        <w:ind w:firstLine="422" w:firstLineChars="200"/>
        <w:jc w:val="left"/>
        <w:outlineLvl w:val="9"/>
        <w:rPr>
          <w:rFonts w:hint="default" w:ascii="幼圆" w:hAnsi="幼圆" w:eastAsia="幼圆" w:cs="幼圆"/>
          <w:b/>
          <w:bCs/>
          <w:sz w:val="21"/>
          <w:szCs w:val="21"/>
          <w:lang w:val="en-US" w:eastAsia="zh-CN"/>
        </w:rPr>
      </w:pPr>
      <w:r>
        <w:rPr>
          <w:rFonts w:ascii="幼圆" w:hAnsi="幼圆" w:eastAsia="幼圆" w:cs="幼圆"/>
          <w:b/>
          <w:bCs/>
          <w:sz w:val="21"/>
          <w:szCs w:val="21"/>
        </w:rPr>
        <w:t>1，</w:t>
      </w: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234DE587">
      <w:pPr>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9" name="图片 29" descr="c539133e91e37c439555e420fa69c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539133e91e37c439555e420fa69cccf"/>
                    <pic:cNvPicPr>
                      <a:picLocks noChangeAspect="1"/>
                    </pic:cNvPicPr>
                  </pic:nvPicPr>
                  <pic:blipFill>
                    <a:blip r:embed="rId17"/>
                    <a:stretch>
                      <a:fillRect/>
                    </a:stretch>
                  </pic:blipFill>
                  <pic:spPr>
                    <a:xfrm>
                      <a:off x="0" y="0"/>
                      <a:ext cx="276415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18"/>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19"/>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0"/>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1">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2"/>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64155" cy="1619885"/>
            <wp:effectExtent l="0" t="0" r="17145" b="18415"/>
            <wp:docPr id="16" name="图片 16" descr="39fd3ac503641b4f97aaec34b253e4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9fd3ac503641b4f97aaec34b253e4a7"/>
                    <pic:cNvPicPr>
                      <a:picLocks noChangeAspect="1"/>
                    </pic:cNvPicPr>
                  </pic:nvPicPr>
                  <pic:blipFill>
                    <a:blip r:embed="rId24"/>
                    <a:stretch>
                      <a:fillRect/>
                    </a:stretch>
                  </pic:blipFill>
                  <pic:spPr>
                    <a:xfrm>
                      <a:off x="0" y="0"/>
                      <a:ext cx="276415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5"/>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2"/>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4492C633">
      <w:pPr>
        <w:outlineLvl w:val="9"/>
        <w:rPr>
          <w:rFonts w:hint="eastAsia" w:ascii="幼圆" w:hAnsi="幼圆" w:eastAsia="幼圆" w:cs="幼圆"/>
          <w:b/>
          <w:bCs/>
          <w:sz w:val="21"/>
          <w:szCs w:val="21"/>
        </w:rPr>
      </w:pPr>
    </w:p>
    <w:p w14:paraId="370684C0">
      <w:pPr>
        <w:outlineLvl w:val="9"/>
        <w:rPr>
          <w:rFonts w:hint="eastAsia" w:ascii="幼圆" w:hAnsi="幼圆" w:eastAsia="幼圆" w:cs="幼圆"/>
          <w:b/>
          <w:bCs/>
          <w:sz w:val="21"/>
          <w:szCs w:val="21"/>
        </w:rPr>
      </w:pPr>
    </w:p>
    <w:p w14:paraId="3AAD43A3">
      <w:pPr>
        <w:pStyle w:val="2"/>
        <w:bidi w:val="0"/>
      </w:pPr>
      <w:bookmarkStart w:id="13" w:name="_Toc29759"/>
      <w:r>
        <w:rPr>
          <w:rFonts w:hint="eastAsia"/>
          <w:lang w:val="en-US" w:eastAsia="zh-CN"/>
        </w:rPr>
        <w:t>四、</w:t>
      </w:r>
      <w:r>
        <w:rPr>
          <w:rFonts w:hint="eastAsia"/>
        </w:rPr>
        <w:t>测试仪接线表</w:t>
      </w:r>
      <w:bookmarkEnd w:id="13"/>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1、DB25-测试接口引线说明如下面表格（母头）：</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常开点1供电线（NO1）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常开点2供电线（NO2）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供电线（M1）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sz w:val="21"/>
                <w:szCs w:val="21"/>
              </w:rPr>
            </w:pP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供电线（M2）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sz w:val="21"/>
                <w:szCs w:val="21"/>
              </w:rPr>
            </w:pP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常闭点1供电线（NC1）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常闭点2供电线（NC2）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常开点1检测线（NO1）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常开点2检测线（NO2）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D67649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检测线（M1）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71CE3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检测线（M2）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常闭点1检测线（NC1）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常闭点2检测线（NC2）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测试信号地（GND）</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与7脚配对使用，作为测试信号启动</w:t>
            </w: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49306C5">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2、DB-15输出信号接口引线说明如下面表格（</w:t>
      </w:r>
      <w:r>
        <w:rPr>
          <w:rFonts w:hint="eastAsia" w:ascii="幼圆" w:hAnsi="幼圆" w:eastAsia="幼圆" w:cs="幼圆"/>
          <w:b/>
          <w:bCs/>
          <w:sz w:val="21"/>
          <w:szCs w:val="21"/>
          <w:lang w:val="en-US" w:eastAsia="zh-CN"/>
        </w:rPr>
        <w:t>继电器开关量输出）</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3、DB9-232串口：</w:t>
      </w:r>
    </w:p>
    <w:p w14:paraId="1F5045CA">
      <w:pPr>
        <w:rPr>
          <w:rFonts w:hint="eastAsia" w:ascii="幼圆" w:hAnsi="幼圆" w:eastAsia="幼圆" w:cs="幼圆"/>
          <w:b/>
          <w:bCs/>
          <w:sz w:val="21"/>
          <w:szCs w:val="21"/>
        </w:r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6D8F1444">
      <w:pPr>
        <w:rPr>
          <w:rFonts w:hint="eastAsia" w:ascii="幼圆" w:hAnsi="幼圆" w:eastAsia="幼圆" w:cs="幼圆"/>
          <w:szCs w:val="28"/>
        </w:rPr>
      </w:pPr>
    </w:p>
    <w:p w14:paraId="0880A174">
      <w:pPr>
        <w:rPr>
          <w:rFonts w:hint="eastAsia" w:ascii="幼圆" w:hAnsi="幼圆" w:eastAsia="幼圆" w:cs="幼圆"/>
          <w:szCs w:val="28"/>
        </w:rPr>
      </w:pPr>
    </w:p>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4" w:name="_Toc23896"/>
      <w:r>
        <w:rPr>
          <w:rFonts w:hint="eastAsia"/>
          <w:lang w:val="en-US" w:eastAsia="zh-CN"/>
        </w:rPr>
        <w:t>五、</w:t>
      </w:r>
      <w:r>
        <w:rPr>
          <w:rFonts w:hint="eastAsia"/>
        </w:rPr>
        <w:t>仪器使用注意事项：</w:t>
      </w:r>
      <w:bookmarkEnd w:id="14"/>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5" w:name="_Toc23058"/>
      <w:r>
        <w:rPr>
          <w:rFonts w:hint="eastAsia"/>
          <w:lang w:val="en-US" w:eastAsia="zh-CN"/>
        </w:rPr>
        <w:t>六、</w:t>
      </w:r>
      <w:r>
        <w:rPr>
          <w:rFonts w:hint="eastAsia"/>
        </w:rPr>
        <w:t>产品保修及服务：</w:t>
      </w:r>
      <w:bookmarkEnd w:id="15"/>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0A7AE736">
      <w:pPr>
        <w:tabs>
          <w:tab w:val="left" w:pos="1785"/>
        </w:tabs>
        <w:ind w:firstLine="1260" w:firstLineChars="600"/>
        <w:jc w:val="right"/>
        <w:rPr>
          <w:rFonts w:hint="eastAsia" w:ascii="幼圆" w:hAnsi="幼圆" w:eastAsia="幼圆" w:cs="幼圆"/>
          <w:sz w:val="21"/>
          <w:szCs w:val="21"/>
        </w:rPr>
      </w:pPr>
      <w:r>
        <w:rPr>
          <w:rFonts w:hint="eastAsia" w:ascii="幼圆" w:hAnsi="幼圆" w:eastAsia="幼圆" w:cs="幼圆"/>
          <w:sz w:val="21"/>
          <w:szCs w:val="21"/>
        </w:rPr>
        <w:t xml:space="preserve">   深圳市中晶微电子技术开发有限公司</w:t>
      </w:r>
    </w:p>
    <w:p w14:paraId="2804AD54">
      <w:pPr>
        <w:tabs>
          <w:tab w:val="left" w:pos="1785"/>
        </w:tabs>
        <w:jc w:val="center"/>
        <w:rPr>
          <w:rFonts w:hint="eastAsia" w:ascii="幼圆" w:hAnsi="幼圆" w:eastAsia="幼圆" w:cs="幼圆"/>
          <w:sz w:val="21"/>
          <w:szCs w:val="21"/>
          <w:lang w:eastAsia="zh-CN"/>
        </w:rPr>
      </w:pPr>
      <w:r>
        <w:rPr>
          <w:rFonts w:hint="eastAsia" w:ascii="幼圆" w:hAnsi="幼圆" w:eastAsia="幼圆" w:cs="幼圆"/>
          <w:sz w:val="21"/>
          <w:szCs w:val="21"/>
          <w:lang w:val="en-US" w:eastAsia="zh-CN"/>
        </w:rPr>
        <w:t xml:space="preserve">附录一    </w:t>
      </w:r>
      <w:r>
        <w:rPr>
          <w:rFonts w:hint="eastAsia" w:ascii="幼圆" w:hAnsi="幼圆" w:eastAsia="幼圆" w:cs="幼圆"/>
          <w:sz w:val="21"/>
          <w:szCs w:val="21"/>
          <w:lang w:eastAsia="zh-CN"/>
        </w:rPr>
        <w:drawing>
          <wp:inline distT="0" distB="0" distL="114300" distR="114300">
            <wp:extent cx="5267960" cy="3761105"/>
            <wp:effectExtent l="0" t="0" r="8890" b="10795"/>
            <wp:docPr id="6" name="图片 6" descr="37ac1f08af3698a87a9baf9bcb964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ac1f08af3698a87a9baf9bcb9642a3"/>
                    <pic:cNvPicPr>
                      <a:picLocks noChangeAspect="1"/>
                    </pic:cNvPicPr>
                  </pic:nvPicPr>
                  <pic:blipFill>
                    <a:blip r:embed="rId28"/>
                    <a:stretch>
                      <a:fillRect/>
                    </a:stretch>
                  </pic:blipFill>
                  <pic:spPr>
                    <a:xfrm>
                      <a:off x="0" y="0"/>
                      <a:ext cx="5267960" cy="37611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6"/>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7"/>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7"/>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7"/>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60689"/>
    <w:multiLevelType w:val="singleLevel"/>
    <w:tmpl w:val="E1360689"/>
    <w:lvl w:ilvl="0" w:tentative="0">
      <w:start w:val="1"/>
      <w:numFmt w:val="decimal"/>
      <w:lvlText w:val="%1."/>
      <w:lvlJc w:val="left"/>
      <w:pPr>
        <w:tabs>
          <w:tab w:val="left" w:pos="312"/>
        </w:tabs>
      </w:pPr>
    </w:lvl>
  </w:abstractNum>
  <w:abstractNum w:abstractNumId="1">
    <w:nsid w:val="707A7899"/>
    <w:multiLevelType w:val="singleLevel"/>
    <w:tmpl w:val="707A7899"/>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4E41569F"/>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431530"/>
    <w:rsid w:val="0168112E"/>
    <w:rsid w:val="018D0F17"/>
    <w:rsid w:val="01F178DA"/>
    <w:rsid w:val="023C3BB5"/>
    <w:rsid w:val="024D0C1A"/>
    <w:rsid w:val="03222CA7"/>
    <w:rsid w:val="032F0565"/>
    <w:rsid w:val="034E3229"/>
    <w:rsid w:val="03857A5D"/>
    <w:rsid w:val="039678B1"/>
    <w:rsid w:val="03BC7212"/>
    <w:rsid w:val="03F40ED9"/>
    <w:rsid w:val="03F73CA4"/>
    <w:rsid w:val="04BD2DD4"/>
    <w:rsid w:val="04C04561"/>
    <w:rsid w:val="04DA1889"/>
    <w:rsid w:val="052A0D4B"/>
    <w:rsid w:val="057161FA"/>
    <w:rsid w:val="0576785C"/>
    <w:rsid w:val="05FA7DAB"/>
    <w:rsid w:val="0621357A"/>
    <w:rsid w:val="070D637B"/>
    <w:rsid w:val="0760644F"/>
    <w:rsid w:val="07A83113"/>
    <w:rsid w:val="07CD28E6"/>
    <w:rsid w:val="07E01B75"/>
    <w:rsid w:val="082A41F5"/>
    <w:rsid w:val="0846419D"/>
    <w:rsid w:val="089169F0"/>
    <w:rsid w:val="08976DA7"/>
    <w:rsid w:val="08AE6343"/>
    <w:rsid w:val="08C562E8"/>
    <w:rsid w:val="09693B6E"/>
    <w:rsid w:val="09A83565"/>
    <w:rsid w:val="09E04456"/>
    <w:rsid w:val="0A2D48BF"/>
    <w:rsid w:val="0A355831"/>
    <w:rsid w:val="0A9D47C4"/>
    <w:rsid w:val="0AFC0FE7"/>
    <w:rsid w:val="0B5A630E"/>
    <w:rsid w:val="0B9630C7"/>
    <w:rsid w:val="0BD02D72"/>
    <w:rsid w:val="0BD040EB"/>
    <w:rsid w:val="0C5830BE"/>
    <w:rsid w:val="0D337278"/>
    <w:rsid w:val="0DAA1B42"/>
    <w:rsid w:val="0DC0225D"/>
    <w:rsid w:val="0DEF4712"/>
    <w:rsid w:val="0E2B3C03"/>
    <w:rsid w:val="0E924BBA"/>
    <w:rsid w:val="0E955137"/>
    <w:rsid w:val="0F0E0DDA"/>
    <w:rsid w:val="0F6C355D"/>
    <w:rsid w:val="0FA91541"/>
    <w:rsid w:val="0FCB2F92"/>
    <w:rsid w:val="102306E7"/>
    <w:rsid w:val="108230A5"/>
    <w:rsid w:val="1092654A"/>
    <w:rsid w:val="11445E54"/>
    <w:rsid w:val="11B1509B"/>
    <w:rsid w:val="11C66F77"/>
    <w:rsid w:val="11E60855"/>
    <w:rsid w:val="1229102A"/>
    <w:rsid w:val="13180760"/>
    <w:rsid w:val="136E0439"/>
    <w:rsid w:val="138F4A44"/>
    <w:rsid w:val="14492E3C"/>
    <w:rsid w:val="144C2DD0"/>
    <w:rsid w:val="14717E92"/>
    <w:rsid w:val="14FC16F8"/>
    <w:rsid w:val="1559350A"/>
    <w:rsid w:val="15D15B8E"/>
    <w:rsid w:val="15D25A7D"/>
    <w:rsid w:val="15DB66B8"/>
    <w:rsid w:val="15F34431"/>
    <w:rsid w:val="16750357"/>
    <w:rsid w:val="17697ED4"/>
    <w:rsid w:val="177A63AC"/>
    <w:rsid w:val="17881251"/>
    <w:rsid w:val="17D9696E"/>
    <w:rsid w:val="180953A6"/>
    <w:rsid w:val="18EA6F40"/>
    <w:rsid w:val="18FD7E22"/>
    <w:rsid w:val="19135130"/>
    <w:rsid w:val="198F2D64"/>
    <w:rsid w:val="1A7F6ACB"/>
    <w:rsid w:val="1B0D0CA7"/>
    <w:rsid w:val="1B2B5635"/>
    <w:rsid w:val="1B704FCB"/>
    <w:rsid w:val="1B9C7DE0"/>
    <w:rsid w:val="1B9D4C5C"/>
    <w:rsid w:val="1BD76DDB"/>
    <w:rsid w:val="1BE83DAF"/>
    <w:rsid w:val="1C1E42F1"/>
    <w:rsid w:val="1C2A6772"/>
    <w:rsid w:val="1C300D1C"/>
    <w:rsid w:val="1CCF7F18"/>
    <w:rsid w:val="1CFD2B04"/>
    <w:rsid w:val="1D103198"/>
    <w:rsid w:val="1D9108CF"/>
    <w:rsid w:val="1E0B0703"/>
    <w:rsid w:val="1E426EBA"/>
    <w:rsid w:val="1E6E5F01"/>
    <w:rsid w:val="1F493F1A"/>
    <w:rsid w:val="1F603109"/>
    <w:rsid w:val="1FC002E0"/>
    <w:rsid w:val="1FDE0DC4"/>
    <w:rsid w:val="202A3045"/>
    <w:rsid w:val="20991992"/>
    <w:rsid w:val="216073FC"/>
    <w:rsid w:val="21677BF5"/>
    <w:rsid w:val="2199336B"/>
    <w:rsid w:val="219E6BD8"/>
    <w:rsid w:val="22605C74"/>
    <w:rsid w:val="239A7FAD"/>
    <w:rsid w:val="23BD6E87"/>
    <w:rsid w:val="23F22B88"/>
    <w:rsid w:val="254A2FB0"/>
    <w:rsid w:val="25650DC1"/>
    <w:rsid w:val="25B022D9"/>
    <w:rsid w:val="25E35410"/>
    <w:rsid w:val="267C57BC"/>
    <w:rsid w:val="27CD71FE"/>
    <w:rsid w:val="281D5F13"/>
    <w:rsid w:val="2913316F"/>
    <w:rsid w:val="29460041"/>
    <w:rsid w:val="294944D6"/>
    <w:rsid w:val="29772E93"/>
    <w:rsid w:val="2A2371D7"/>
    <w:rsid w:val="2A9851DB"/>
    <w:rsid w:val="2AAA4765"/>
    <w:rsid w:val="2B545C99"/>
    <w:rsid w:val="2B605D7C"/>
    <w:rsid w:val="2BA613A2"/>
    <w:rsid w:val="2C047236"/>
    <w:rsid w:val="2C844B41"/>
    <w:rsid w:val="2CB43665"/>
    <w:rsid w:val="2CB43A8B"/>
    <w:rsid w:val="2CF14F59"/>
    <w:rsid w:val="2CFD1819"/>
    <w:rsid w:val="2D5E3AFE"/>
    <w:rsid w:val="2D8950BC"/>
    <w:rsid w:val="2D996329"/>
    <w:rsid w:val="2DD56AF5"/>
    <w:rsid w:val="2DEA0B69"/>
    <w:rsid w:val="2DEF568A"/>
    <w:rsid w:val="2E1C3F21"/>
    <w:rsid w:val="2E2C3DE0"/>
    <w:rsid w:val="2E5B1522"/>
    <w:rsid w:val="2E806661"/>
    <w:rsid w:val="2E9E6834"/>
    <w:rsid w:val="2EA37E62"/>
    <w:rsid w:val="2ED43E84"/>
    <w:rsid w:val="2EFC73D0"/>
    <w:rsid w:val="2F7405E1"/>
    <w:rsid w:val="2F925D47"/>
    <w:rsid w:val="2F9A7BA6"/>
    <w:rsid w:val="2FCD2E44"/>
    <w:rsid w:val="2FD62051"/>
    <w:rsid w:val="30454BCD"/>
    <w:rsid w:val="30ED1206"/>
    <w:rsid w:val="31474F62"/>
    <w:rsid w:val="31701F79"/>
    <w:rsid w:val="31732ED0"/>
    <w:rsid w:val="31761403"/>
    <w:rsid w:val="31BE28A4"/>
    <w:rsid w:val="32061A34"/>
    <w:rsid w:val="324A5482"/>
    <w:rsid w:val="32604DA1"/>
    <w:rsid w:val="326B52AC"/>
    <w:rsid w:val="326C01C6"/>
    <w:rsid w:val="326E382F"/>
    <w:rsid w:val="3281139F"/>
    <w:rsid w:val="329A7F67"/>
    <w:rsid w:val="33FB26D9"/>
    <w:rsid w:val="340D03F4"/>
    <w:rsid w:val="3445105A"/>
    <w:rsid w:val="34741C3F"/>
    <w:rsid w:val="350411D9"/>
    <w:rsid w:val="35205B09"/>
    <w:rsid w:val="355E599F"/>
    <w:rsid w:val="36324235"/>
    <w:rsid w:val="364545F2"/>
    <w:rsid w:val="366D4CA1"/>
    <w:rsid w:val="36CF273E"/>
    <w:rsid w:val="371829FB"/>
    <w:rsid w:val="3720560B"/>
    <w:rsid w:val="37DB7963"/>
    <w:rsid w:val="380F260F"/>
    <w:rsid w:val="38302946"/>
    <w:rsid w:val="38397417"/>
    <w:rsid w:val="383C7DCF"/>
    <w:rsid w:val="387C5EDE"/>
    <w:rsid w:val="38FF20A2"/>
    <w:rsid w:val="391D1D81"/>
    <w:rsid w:val="394959C6"/>
    <w:rsid w:val="39AA7E28"/>
    <w:rsid w:val="39FC4F68"/>
    <w:rsid w:val="3A4F49E1"/>
    <w:rsid w:val="3AFB445C"/>
    <w:rsid w:val="3B1A12EE"/>
    <w:rsid w:val="3B3720C1"/>
    <w:rsid w:val="3BA474ED"/>
    <w:rsid w:val="3BA8581A"/>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4928E0"/>
    <w:rsid w:val="44635106"/>
    <w:rsid w:val="45390CF8"/>
    <w:rsid w:val="455D4FF7"/>
    <w:rsid w:val="45C62011"/>
    <w:rsid w:val="45FD242F"/>
    <w:rsid w:val="463B406B"/>
    <w:rsid w:val="469D2F78"/>
    <w:rsid w:val="488E13F6"/>
    <w:rsid w:val="489F58D9"/>
    <w:rsid w:val="4997762B"/>
    <w:rsid w:val="4A360288"/>
    <w:rsid w:val="4A7D2A42"/>
    <w:rsid w:val="4A8F3DF8"/>
    <w:rsid w:val="4ABB6E5A"/>
    <w:rsid w:val="4AF554B3"/>
    <w:rsid w:val="4B2F33AC"/>
    <w:rsid w:val="4B655328"/>
    <w:rsid w:val="4B885FA4"/>
    <w:rsid w:val="4B92424D"/>
    <w:rsid w:val="4C690BCA"/>
    <w:rsid w:val="4C7166F5"/>
    <w:rsid w:val="4CA41525"/>
    <w:rsid w:val="4CBD14B8"/>
    <w:rsid w:val="4CD9192A"/>
    <w:rsid w:val="4CDA15D6"/>
    <w:rsid w:val="4D5C14B4"/>
    <w:rsid w:val="4DEE6BF5"/>
    <w:rsid w:val="4DFA25C4"/>
    <w:rsid w:val="4E41569F"/>
    <w:rsid w:val="4E553BA8"/>
    <w:rsid w:val="4E7B5A93"/>
    <w:rsid w:val="4EBB1AEE"/>
    <w:rsid w:val="4EF120B3"/>
    <w:rsid w:val="4F572EE9"/>
    <w:rsid w:val="4F7B17E1"/>
    <w:rsid w:val="4FC13643"/>
    <w:rsid w:val="50464878"/>
    <w:rsid w:val="50D752E0"/>
    <w:rsid w:val="510A0A2C"/>
    <w:rsid w:val="511F5AA4"/>
    <w:rsid w:val="517F429F"/>
    <w:rsid w:val="51B21A8D"/>
    <w:rsid w:val="51F31C82"/>
    <w:rsid w:val="52197F39"/>
    <w:rsid w:val="52553F38"/>
    <w:rsid w:val="52556B25"/>
    <w:rsid w:val="52B86BFF"/>
    <w:rsid w:val="52C938E1"/>
    <w:rsid w:val="530833CF"/>
    <w:rsid w:val="5344195F"/>
    <w:rsid w:val="53485B36"/>
    <w:rsid w:val="53487600"/>
    <w:rsid w:val="5350123C"/>
    <w:rsid w:val="538B3B1D"/>
    <w:rsid w:val="538C12C9"/>
    <w:rsid w:val="547D1CF3"/>
    <w:rsid w:val="54FF3501"/>
    <w:rsid w:val="55194197"/>
    <w:rsid w:val="552A7588"/>
    <w:rsid w:val="552D3BC8"/>
    <w:rsid w:val="56657586"/>
    <w:rsid w:val="56677904"/>
    <w:rsid w:val="57307830"/>
    <w:rsid w:val="57936D3D"/>
    <w:rsid w:val="58094E7C"/>
    <w:rsid w:val="580D6A12"/>
    <w:rsid w:val="582E2CD1"/>
    <w:rsid w:val="58BB3254"/>
    <w:rsid w:val="58E57753"/>
    <w:rsid w:val="59390B79"/>
    <w:rsid w:val="599C7113"/>
    <w:rsid w:val="59B22918"/>
    <w:rsid w:val="5A160FDB"/>
    <w:rsid w:val="5A21156A"/>
    <w:rsid w:val="5A532C1D"/>
    <w:rsid w:val="5A5F670E"/>
    <w:rsid w:val="5B1B7148"/>
    <w:rsid w:val="5BCC7B3F"/>
    <w:rsid w:val="5C540D4B"/>
    <w:rsid w:val="5D621913"/>
    <w:rsid w:val="5D9E47C1"/>
    <w:rsid w:val="5DBC65A6"/>
    <w:rsid w:val="5DEC06A6"/>
    <w:rsid w:val="5E302BCA"/>
    <w:rsid w:val="5EF86DE5"/>
    <w:rsid w:val="5FFC0086"/>
    <w:rsid w:val="61803CCD"/>
    <w:rsid w:val="61E30ABC"/>
    <w:rsid w:val="62173BF9"/>
    <w:rsid w:val="62E2366B"/>
    <w:rsid w:val="636132EB"/>
    <w:rsid w:val="63B41066"/>
    <w:rsid w:val="641C3359"/>
    <w:rsid w:val="642373A2"/>
    <w:rsid w:val="646734C9"/>
    <w:rsid w:val="64FD1B5A"/>
    <w:rsid w:val="65294EBC"/>
    <w:rsid w:val="654B6CE5"/>
    <w:rsid w:val="65A24E63"/>
    <w:rsid w:val="65B92DCF"/>
    <w:rsid w:val="6622328A"/>
    <w:rsid w:val="66417EBA"/>
    <w:rsid w:val="6686428A"/>
    <w:rsid w:val="669729EF"/>
    <w:rsid w:val="66E53ECC"/>
    <w:rsid w:val="672F0459"/>
    <w:rsid w:val="67A00854"/>
    <w:rsid w:val="67FF52AE"/>
    <w:rsid w:val="680C3C00"/>
    <w:rsid w:val="687D4290"/>
    <w:rsid w:val="690A0FED"/>
    <w:rsid w:val="69490B4E"/>
    <w:rsid w:val="69605006"/>
    <w:rsid w:val="6AA56516"/>
    <w:rsid w:val="6AF61F64"/>
    <w:rsid w:val="6B040635"/>
    <w:rsid w:val="6B1C214C"/>
    <w:rsid w:val="6B925CB9"/>
    <w:rsid w:val="6BBA6F93"/>
    <w:rsid w:val="6BDF7C27"/>
    <w:rsid w:val="6C1208F3"/>
    <w:rsid w:val="6D834220"/>
    <w:rsid w:val="6D8A415F"/>
    <w:rsid w:val="6D9D3606"/>
    <w:rsid w:val="6E35629D"/>
    <w:rsid w:val="6EA314FC"/>
    <w:rsid w:val="6EAE1879"/>
    <w:rsid w:val="6EFC51A7"/>
    <w:rsid w:val="6F3D0805"/>
    <w:rsid w:val="6FBB7D0C"/>
    <w:rsid w:val="70387C1F"/>
    <w:rsid w:val="70AC1308"/>
    <w:rsid w:val="70EE0194"/>
    <w:rsid w:val="71016B75"/>
    <w:rsid w:val="710436F3"/>
    <w:rsid w:val="71161F9B"/>
    <w:rsid w:val="711B771F"/>
    <w:rsid w:val="715369D4"/>
    <w:rsid w:val="71A16ECF"/>
    <w:rsid w:val="71CE4965"/>
    <w:rsid w:val="71F86757"/>
    <w:rsid w:val="724A598A"/>
    <w:rsid w:val="72761329"/>
    <w:rsid w:val="729F3E7E"/>
    <w:rsid w:val="72D95597"/>
    <w:rsid w:val="731629DD"/>
    <w:rsid w:val="73293BFC"/>
    <w:rsid w:val="73720289"/>
    <w:rsid w:val="73974230"/>
    <w:rsid w:val="73EA3A83"/>
    <w:rsid w:val="73FF0FF7"/>
    <w:rsid w:val="740E008F"/>
    <w:rsid w:val="748702A0"/>
    <w:rsid w:val="749D7D52"/>
    <w:rsid w:val="75015595"/>
    <w:rsid w:val="75692C98"/>
    <w:rsid w:val="759E4985"/>
    <w:rsid w:val="759F2263"/>
    <w:rsid w:val="75BD0B1E"/>
    <w:rsid w:val="75D842B4"/>
    <w:rsid w:val="76061EA7"/>
    <w:rsid w:val="76224B19"/>
    <w:rsid w:val="77512F49"/>
    <w:rsid w:val="77926982"/>
    <w:rsid w:val="77A04A51"/>
    <w:rsid w:val="77A22AD1"/>
    <w:rsid w:val="77A66B8C"/>
    <w:rsid w:val="77D138E0"/>
    <w:rsid w:val="77EB0C85"/>
    <w:rsid w:val="7862132D"/>
    <w:rsid w:val="78F30C09"/>
    <w:rsid w:val="794672FA"/>
    <w:rsid w:val="79707737"/>
    <w:rsid w:val="79DE29D3"/>
    <w:rsid w:val="79FD2E92"/>
    <w:rsid w:val="7A123A64"/>
    <w:rsid w:val="7A5F3D31"/>
    <w:rsid w:val="7ACC4282"/>
    <w:rsid w:val="7ADE1509"/>
    <w:rsid w:val="7BBC6F7B"/>
    <w:rsid w:val="7CFA17A4"/>
    <w:rsid w:val="7D896705"/>
    <w:rsid w:val="7E3644E5"/>
    <w:rsid w:val="7E70316F"/>
    <w:rsid w:val="7ECA1839"/>
    <w:rsid w:val="7F23202A"/>
    <w:rsid w:val="7F3A62AF"/>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4"/>
    <w:unhideWhenUsed/>
    <w:qFormat/>
    <w:uiPriority w:val="0"/>
    <w:pPr>
      <w:keepNext/>
      <w:keepLines/>
      <w:spacing w:before="260" w:after="260" w:line="413" w:lineRule="auto"/>
      <w:outlineLvl w:val="2"/>
    </w:pPr>
    <w:rPr>
      <w:rFonts w:eastAsia="幼圆"/>
      <w:b/>
      <w:sz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样式3"/>
    <w:basedOn w:val="3"/>
    <w:qFormat/>
    <w:uiPriority w:val="0"/>
  </w:style>
  <w:style w:type="character" w:customStyle="1" w:styleId="14">
    <w:name w:val="标题 3 字符"/>
    <w:link w:val="4"/>
    <w:qFormat/>
    <w:uiPriority w:val="0"/>
    <w:rPr>
      <w:rFonts w:eastAsia="幼圆"/>
      <w:b/>
      <w:sz w:val="21"/>
    </w:r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3522</Words>
  <Characters>3977</Characters>
  <Lines>255</Lines>
  <Paragraphs>226</Paragraphs>
  <TotalTime>0</TotalTime>
  <ScaleCrop>false</ScaleCrop>
  <LinksUpToDate>false</LinksUpToDate>
  <CharactersWithSpaces>4550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2026-01-24T06:55:44Z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