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3F4F1" w:themeColor="accent5" w:themeTint="33"/>
  <w:body>
    <w:p w14:paraId="1EACE1A4" w14:textId="77777777" w:rsidR="00671AC6" w:rsidRDefault="00000000">
      <w:pPr>
        <w:jc w:val="center"/>
        <w:rPr>
          <w:rFonts w:ascii="幼圆" w:eastAsia="幼圆" w:hAnsi="幼圆" w:cs="幼圆" w:hint="eastAsia"/>
          <w:b/>
          <w:color w:val="FF0000"/>
          <w:sz w:val="36"/>
          <w:szCs w:val="36"/>
        </w:rPr>
      </w:pPr>
      <w:r>
        <w:rPr>
          <w:rFonts w:ascii="幼圆" w:eastAsia="幼圆" w:hAnsi="幼圆" w:cs="幼圆" w:hint="eastAsia"/>
          <w:b/>
          <w:color w:val="FF0000"/>
          <w:sz w:val="36"/>
          <w:szCs w:val="36"/>
        </w:rPr>
        <w:t>ZAT-100</w:t>
      </w:r>
    </w:p>
    <w:p w14:paraId="69591549" w14:textId="77777777" w:rsidR="00671AC6" w:rsidRDefault="00000000">
      <w:pPr>
        <w:jc w:val="center"/>
        <w:rPr>
          <w:rFonts w:ascii="幼圆" w:eastAsia="幼圆" w:hAnsi="幼圆" w:cs="幼圆" w:hint="eastAsia"/>
          <w:b/>
          <w:sz w:val="44"/>
          <w:szCs w:val="44"/>
        </w:rPr>
      </w:pPr>
      <w:r>
        <w:rPr>
          <w:rFonts w:ascii="幼圆" w:eastAsia="幼圆" w:hAnsi="幼圆" w:cs="幼圆" w:hint="eastAsia"/>
          <w:b/>
          <w:sz w:val="44"/>
          <w:szCs w:val="44"/>
        </w:rPr>
        <w:t>干簧传感器综合参数测试仪</w:t>
      </w:r>
    </w:p>
    <w:p w14:paraId="19928104" w14:textId="77777777" w:rsidR="00671AC6" w:rsidRDefault="00671AC6">
      <w:pPr>
        <w:jc w:val="center"/>
        <w:rPr>
          <w:rFonts w:ascii="幼圆" w:eastAsia="幼圆" w:hAnsi="幼圆" w:cs="幼圆" w:hint="eastAsia"/>
          <w:b/>
          <w:sz w:val="44"/>
          <w:szCs w:val="44"/>
        </w:rPr>
      </w:pPr>
    </w:p>
    <w:p w14:paraId="246C34B8" w14:textId="77777777" w:rsidR="00671AC6" w:rsidRDefault="00671AC6">
      <w:pPr>
        <w:jc w:val="center"/>
        <w:rPr>
          <w:rFonts w:ascii="幼圆" w:eastAsia="幼圆" w:hAnsi="幼圆" w:cs="幼圆" w:hint="eastAsia"/>
          <w:b/>
          <w:sz w:val="44"/>
          <w:szCs w:val="44"/>
        </w:rPr>
      </w:pPr>
    </w:p>
    <w:p w14:paraId="662F4E82" w14:textId="77777777" w:rsidR="00671AC6" w:rsidRDefault="00671AC6">
      <w:pPr>
        <w:jc w:val="center"/>
        <w:rPr>
          <w:rFonts w:ascii="幼圆" w:eastAsia="幼圆" w:hAnsi="幼圆" w:cs="幼圆" w:hint="eastAsia"/>
          <w:b/>
          <w:sz w:val="44"/>
          <w:szCs w:val="44"/>
        </w:rPr>
      </w:pPr>
    </w:p>
    <w:p w14:paraId="3FE3BEFF" w14:textId="77777777" w:rsidR="00671AC6" w:rsidRDefault="00671AC6">
      <w:pPr>
        <w:jc w:val="center"/>
        <w:rPr>
          <w:rFonts w:ascii="幼圆" w:eastAsia="幼圆" w:hAnsi="幼圆" w:cs="幼圆" w:hint="eastAsia"/>
          <w:b/>
          <w:sz w:val="44"/>
          <w:szCs w:val="44"/>
        </w:rPr>
      </w:pPr>
    </w:p>
    <w:p w14:paraId="1F231A73" w14:textId="77777777" w:rsidR="00671AC6" w:rsidRDefault="00671AC6">
      <w:pPr>
        <w:jc w:val="center"/>
        <w:rPr>
          <w:rFonts w:ascii="幼圆" w:eastAsia="幼圆" w:hAnsi="幼圆" w:cs="幼圆" w:hint="eastAsia"/>
          <w:b/>
          <w:sz w:val="44"/>
          <w:szCs w:val="44"/>
        </w:rPr>
      </w:pPr>
    </w:p>
    <w:p w14:paraId="20BA7124" w14:textId="77777777" w:rsidR="00671AC6" w:rsidRDefault="00000000">
      <w:pPr>
        <w:jc w:val="center"/>
        <w:rPr>
          <w:rFonts w:ascii="幼圆" w:eastAsia="幼圆" w:hAnsi="幼圆" w:cs="幼圆" w:hint="eastAsia"/>
          <w:b/>
          <w:sz w:val="44"/>
          <w:szCs w:val="44"/>
        </w:rPr>
      </w:pPr>
      <w:r>
        <w:rPr>
          <w:rFonts w:ascii="幼圆" w:eastAsia="幼圆" w:hAnsi="幼圆" w:cs="幼圆" w:hint="eastAsia"/>
          <w:b/>
          <w:sz w:val="44"/>
          <w:szCs w:val="44"/>
        </w:rPr>
        <w:t>用</w:t>
      </w:r>
    </w:p>
    <w:p w14:paraId="2B9330DF" w14:textId="77777777" w:rsidR="00671AC6" w:rsidRDefault="00671AC6">
      <w:pPr>
        <w:jc w:val="center"/>
        <w:rPr>
          <w:rFonts w:ascii="幼圆" w:eastAsia="幼圆" w:hAnsi="幼圆" w:cs="幼圆" w:hint="eastAsia"/>
          <w:b/>
          <w:sz w:val="44"/>
          <w:szCs w:val="44"/>
        </w:rPr>
      </w:pPr>
    </w:p>
    <w:p w14:paraId="48C696BB" w14:textId="77777777" w:rsidR="00671AC6" w:rsidRDefault="00671AC6">
      <w:pPr>
        <w:jc w:val="center"/>
        <w:rPr>
          <w:rFonts w:ascii="幼圆" w:eastAsia="幼圆" w:hAnsi="幼圆" w:cs="幼圆" w:hint="eastAsia"/>
          <w:b/>
          <w:sz w:val="44"/>
          <w:szCs w:val="44"/>
        </w:rPr>
      </w:pPr>
    </w:p>
    <w:p w14:paraId="059154DC" w14:textId="77777777" w:rsidR="00671AC6" w:rsidRDefault="00000000">
      <w:pPr>
        <w:jc w:val="center"/>
        <w:rPr>
          <w:rFonts w:ascii="幼圆" w:eastAsia="幼圆" w:hAnsi="幼圆" w:cs="幼圆" w:hint="eastAsia"/>
          <w:b/>
          <w:sz w:val="44"/>
          <w:szCs w:val="44"/>
        </w:rPr>
      </w:pPr>
      <w:r>
        <w:rPr>
          <w:rFonts w:ascii="幼圆" w:eastAsia="幼圆" w:hAnsi="幼圆" w:cs="幼圆" w:hint="eastAsia"/>
          <w:b/>
          <w:sz w:val="44"/>
          <w:szCs w:val="44"/>
        </w:rPr>
        <w:t>户</w:t>
      </w:r>
    </w:p>
    <w:p w14:paraId="337135FE" w14:textId="77777777" w:rsidR="00671AC6" w:rsidRDefault="00671AC6">
      <w:pPr>
        <w:jc w:val="center"/>
        <w:rPr>
          <w:rFonts w:ascii="幼圆" w:eastAsia="幼圆" w:hAnsi="幼圆" w:cs="幼圆" w:hint="eastAsia"/>
          <w:b/>
          <w:sz w:val="44"/>
          <w:szCs w:val="44"/>
        </w:rPr>
      </w:pPr>
    </w:p>
    <w:p w14:paraId="19312259" w14:textId="77777777" w:rsidR="00671AC6" w:rsidRDefault="00671AC6">
      <w:pPr>
        <w:jc w:val="center"/>
        <w:rPr>
          <w:rFonts w:ascii="幼圆" w:eastAsia="幼圆" w:hAnsi="幼圆" w:cs="幼圆" w:hint="eastAsia"/>
          <w:b/>
          <w:sz w:val="44"/>
          <w:szCs w:val="44"/>
        </w:rPr>
      </w:pPr>
    </w:p>
    <w:p w14:paraId="0CFF7857" w14:textId="77777777" w:rsidR="00671AC6" w:rsidRDefault="00000000">
      <w:pPr>
        <w:jc w:val="center"/>
        <w:rPr>
          <w:rFonts w:ascii="幼圆" w:eastAsia="幼圆" w:hAnsi="幼圆" w:cs="幼圆" w:hint="eastAsia"/>
          <w:b/>
          <w:sz w:val="44"/>
          <w:szCs w:val="44"/>
        </w:rPr>
      </w:pPr>
      <w:r>
        <w:rPr>
          <w:rFonts w:ascii="幼圆" w:eastAsia="幼圆" w:hAnsi="幼圆" w:cs="幼圆" w:hint="eastAsia"/>
          <w:b/>
          <w:sz w:val="44"/>
          <w:szCs w:val="44"/>
        </w:rPr>
        <w:t>手</w:t>
      </w:r>
    </w:p>
    <w:p w14:paraId="3FB86A70" w14:textId="77777777" w:rsidR="00671AC6" w:rsidRDefault="00671AC6">
      <w:pPr>
        <w:jc w:val="center"/>
        <w:rPr>
          <w:rFonts w:ascii="幼圆" w:eastAsia="幼圆" w:hAnsi="幼圆" w:cs="幼圆" w:hint="eastAsia"/>
          <w:b/>
          <w:sz w:val="44"/>
          <w:szCs w:val="44"/>
        </w:rPr>
      </w:pPr>
    </w:p>
    <w:p w14:paraId="20D81372" w14:textId="77777777" w:rsidR="00671AC6" w:rsidRDefault="00671AC6">
      <w:pPr>
        <w:jc w:val="center"/>
        <w:rPr>
          <w:rFonts w:ascii="幼圆" w:eastAsia="幼圆" w:hAnsi="幼圆" w:cs="幼圆" w:hint="eastAsia"/>
          <w:b/>
          <w:sz w:val="44"/>
          <w:szCs w:val="44"/>
        </w:rPr>
      </w:pPr>
    </w:p>
    <w:p w14:paraId="1C6EBE34" w14:textId="77777777" w:rsidR="00671AC6" w:rsidRDefault="00000000">
      <w:pPr>
        <w:jc w:val="center"/>
        <w:rPr>
          <w:rFonts w:ascii="幼圆" w:eastAsia="幼圆" w:hAnsi="幼圆" w:cs="幼圆" w:hint="eastAsia"/>
          <w:b/>
          <w:sz w:val="44"/>
          <w:szCs w:val="44"/>
        </w:rPr>
      </w:pPr>
      <w:r>
        <w:rPr>
          <w:rFonts w:ascii="幼圆" w:eastAsia="幼圆" w:hAnsi="幼圆" w:cs="幼圆" w:hint="eastAsia"/>
          <w:b/>
          <w:sz w:val="44"/>
          <w:szCs w:val="44"/>
        </w:rPr>
        <w:t>册</w:t>
      </w:r>
    </w:p>
    <w:p w14:paraId="5F8396CC" w14:textId="77777777" w:rsidR="00671AC6" w:rsidRDefault="00671AC6">
      <w:pPr>
        <w:jc w:val="center"/>
        <w:rPr>
          <w:rFonts w:ascii="微软雅黑" w:eastAsia="微软雅黑" w:hAnsi="微软雅黑" w:cs="微软雅黑" w:hint="eastAsia"/>
          <w:b/>
          <w:sz w:val="18"/>
          <w:szCs w:val="18"/>
        </w:rPr>
      </w:pPr>
    </w:p>
    <w:p w14:paraId="563CFC01" w14:textId="77777777" w:rsidR="00671AC6" w:rsidRDefault="00000000">
      <w:pPr>
        <w:rPr>
          <w:rFonts w:ascii="微软雅黑" w:eastAsia="微软雅黑" w:hAnsi="微软雅黑" w:cs="微软雅黑" w:hint="eastAsia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         </w:t>
      </w:r>
    </w:p>
    <w:p w14:paraId="7C9CA1C7" w14:textId="77777777" w:rsidR="00671AC6" w:rsidRDefault="00671AC6">
      <w:pPr>
        <w:rPr>
          <w:rFonts w:ascii="微软雅黑" w:eastAsia="微软雅黑" w:hAnsi="微软雅黑" w:cs="微软雅黑" w:hint="eastAsia"/>
          <w:b/>
          <w:sz w:val="18"/>
          <w:szCs w:val="18"/>
        </w:rPr>
      </w:pPr>
    </w:p>
    <w:p w14:paraId="1FF75352" w14:textId="77777777" w:rsidR="00671AC6" w:rsidRDefault="00671AC6">
      <w:pPr>
        <w:rPr>
          <w:rFonts w:ascii="微软雅黑" w:eastAsia="微软雅黑" w:hAnsi="微软雅黑" w:cs="微软雅黑" w:hint="eastAsia"/>
          <w:b/>
          <w:sz w:val="18"/>
          <w:szCs w:val="18"/>
        </w:rPr>
      </w:pPr>
    </w:p>
    <w:p w14:paraId="6E44265C" w14:textId="77777777" w:rsidR="00671AC6" w:rsidRDefault="00671AC6">
      <w:pPr>
        <w:rPr>
          <w:rFonts w:ascii="微软雅黑" w:eastAsia="微软雅黑" w:hAnsi="微软雅黑" w:cs="微软雅黑" w:hint="eastAsia"/>
          <w:b/>
          <w:sz w:val="18"/>
          <w:szCs w:val="18"/>
        </w:rPr>
      </w:pPr>
    </w:p>
    <w:p w14:paraId="478092C1" w14:textId="77777777" w:rsidR="00671AC6" w:rsidRDefault="00671AC6">
      <w:pPr>
        <w:rPr>
          <w:rFonts w:ascii="微软雅黑" w:eastAsia="微软雅黑" w:hAnsi="微软雅黑" w:cs="微软雅黑" w:hint="eastAsia"/>
          <w:b/>
          <w:sz w:val="18"/>
          <w:szCs w:val="18"/>
        </w:rPr>
      </w:pPr>
    </w:p>
    <w:p w14:paraId="2A8ACF5B" w14:textId="77777777" w:rsidR="00671AC6" w:rsidRDefault="00000000">
      <w:pPr>
        <w:rPr>
          <w:rFonts w:ascii="微软雅黑" w:eastAsia="微软雅黑" w:hAnsi="微软雅黑" w:cs="微软雅黑" w:hint="eastAsia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  </w:t>
      </w:r>
    </w:p>
    <w:p w14:paraId="2A419659" w14:textId="77777777" w:rsidR="00671AC6" w:rsidRDefault="00000000">
      <w:pPr>
        <w:rPr>
          <w:rFonts w:ascii="微软雅黑" w:eastAsia="微软雅黑" w:hAnsi="微软雅黑" w:cs="微软雅黑" w:hint="eastAsia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                  </w:t>
      </w:r>
    </w:p>
    <w:p w14:paraId="3131A854" w14:textId="77777777" w:rsidR="00671AC6" w:rsidRDefault="00671AC6">
      <w:pPr>
        <w:rPr>
          <w:rFonts w:ascii="微软雅黑" w:eastAsia="微软雅黑" w:hAnsi="微软雅黑" w:cs="微软雅黑" w:hint="eastAsia"/>
          <w:b/>
          <w:sz w:val="18"/>
          <w:szCs w:val="18"/>
        </w:rPr>
      </w:pPr>
    </w:p>
    <w:p w14:paraId="591369BE" w14:textId="77777777" w:rsidR="00671AC6" w:rsidRDefault="00671AC6">
      <w:pPr>
        <w:rPr>
          <w:rFonts w:ascii="微软雅黑" w:eastAsia="微软雅黑" w:hAnsi="微软雅黑" w:cs="微软雅黑" w:hint="eastAsia"/>
          <w:b/>
          <w:sz w:val="18"/>
          <w:szCs w:val="18"/>
        </w:rPr>
      </w:pPr>
    </w:p>
    <w:p w14:paraId="58CC85F3" w14:textId="77777777" w:rsidR="00671AC6" w:rsidRDefault="00671AC6">
      <w:pPr>
        <w:pStyle w:val="1"/>
        <w:spacing w:before="156" w:after="156"/>
        <w:rPr>
          <w:rFonts w:ascii="幼圆" w:hAnsi="幼圆" w:cs="幼圆" w:hint="eastAsia"/>
          <w:sz w:val="21"/>
          <w:szCs w:val="21"/>
        </w:rPr>
        <w:sectPr w:rsidR="00671AC6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bookmarkStart w:id="0" w:name="_Toc32718" w:displacedByCustomXml="next"/>
    <w:sdt>
      <w:sdtPr>
        <w:rPr>
          <w:rFonts w:ascii="幼圆" w:eastAsia="宋体" w:hAnsi="幼圆" w:cs="幼圆" w:hint="eastAsia"/>
          <w:b w:val="0"/>
          <w:kern w:val="2"/>
          <w:sz w:val="48"/>
          <w:szCs w:val="48"/>
        </w:rPr>
        <w:id w:val="147465348"/>
        <w15:color w:val="DBDBDB"/>
        <w:docPartObj>
          <w:docPartGallery w:val="Table of Contents"/>
          <w:docPartUnique/>
        </w:docPartObj>
      </w:sdtPr>
      <w:sdtContent>
        <w:p w14:paraId="393B92A5" w14:textId="77777777" w:rsidR="00671AC6" w:rsidRDefault="00000000">
          <w:pPr>
            <w:pStyle w:val="1"/>
            <w:spacing w:before="156" w:after="156"/>
            <w:ind w:firstLineChars="700" w:firstLine="3360"/>
            <w:jc w:val="both"/>
            <w:rPr>
              <w:rFonts w:ascii="幼圆" w:hAnsi="幼圆" w:cs="幼圆" w:hint="eastAsia"/>
              <w:sz w:val="48"/>
              <w:szCs w:val="48"/>
            </w:rPr>
          </w:pPr>
          <w:r>
            <w:rPr>
              <w:rFonts w:ascii="幼圆" w:hAnsi="幼圆" w:cs="幼圆" w:hint="eastAsia"/>
              <w:sz w:val="48"/>
              <w:szCs w:val="48"/>
            </w:rPr>
            <w:t xml:space="preserve">   目录</w:t>
          </w:r>
          <w:bookmarkEnd w:id="0"/>
        </w:p>
        <w:p w14:paraId="3D7595D7" w14:textId="77777777" w:rsidR="00671AC6" w:rsidRDefault="00000000">
          <w:pPr>
            <w:pStyle w:val="TOC1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hyperlink w:anchor="_Toc32718" w:history="1">
            <w:r>
              <w:rPr>
                <w:rFonts w:ascii="幼圆" w:hAnsi="幼圆" w:cs="幼圆" w:hint="eastAsia"/>
                <w:szCs w:val="48"/>
              </w:rPr>
              <w:t xml:space="preserve">   </w:t>
            </w:r>
            <w:r>
              <w:rPr>
                <w:rFonts w:ascii="幼圆" w:hAnsi="幼圆" w:cs="幼圆" w:hint="eastAsia"/>
                <w:szCs w:val="48"/>
              </w:rPr>
              <w:t>目录</w:t>
            </w:r>
            <w:r>
              <w:tab/>
            </w:r>
            <w:r>
              <w:fldChar w:fldCharType="begin"/>
            </w:r>
            <w:r>
              <w:instrText xml:space="preserve"> PAGEREF _Toc32718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63022109" w14:textId="77777777" w:rsidR="00671AC6" w:rsidRDefault="00000000">
          <w:pPr>
            <w:pStyle w:val="TOC1"/>
            <w:tabs>
              <w:tab w:val="right" w:leader="dot" w:pos="8306"/>
            </w:tabs>
          </w:pPr>
          <w:hyperlink w:anchor="_Toc20244" w:history="1">
            <w:r>
              <w:rPr>
                <w:rFonts w:hint="eastAsia"/>
              </w:rPr>
              <w:t>一、概述</w:t>
            </w:r>
            <w:r>
              <w:tab/>
            </w:r>
            <w:r>
              <w:fldChar w:fldCharType="begin"/>
            </w:r>
            <w:r>
              <w:instrText xml:space="preserve"> PAGEREF _Toc20244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63BA3E7E" w14:textId="77777777" w:rsidR="00671AC6" w:rsidRDefault="00000000">
          <w:pPr>
            <w:pStyle w:val="TOC2"/>
            <w:tabs>
              <w:tab w:val="right" w:leader="dot" w:pos="8306"/>
            </w:tabs>
            <w:ind w:left="560"/>
          </w:pPr>
          <w:hyperlink w:anchor="_Toc19187" w:history="1">
            <w:r>
              <w:rPr>
                <w:rFonts w:ascii="幼圆" w:hAnsi="幼圆" w:cs="幼圆" w:hint="eastAsia"/>
                <w:bCs/>
                <w:szCs w:val="21"/>
              </w:rPr>
              <w:t>A</w:t>
            </w:r>
            <w:r>
              <w:rPr>
                <w:rFonts w:ascii="幼圆" w:hAnsi="幼圆" w:cs="幼圆" w:hint="eastAsia"/>
                <w:bCs/>
                <w:szCs w:val="21"/>
              </w:rPr>
              <w:t>、简介</w:t>
            </w:r>
            <w:r>
              <w:rPr>
                <w:rFonts w:ascii="幼圆" w:hAnsi="幼圆" w:cs="幼圆" w:hint="eastAsia"/>
                <w:bCs/>
                <w:szCs w:val="21"/>
              </w:rPr>
              <w:t>:</w:t>
            </w:r>
            <w:r>
              <w:tab/>
            </w:r>
            <w:r>
              <w:fldChar w:fldCharType="begin"/>
            </w:r>
            <w:r>
              <w:instrText xml:space="preserve"> PAGEREF _Toc19187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7AFC5B03" w14:textId="77777777" w:rsidR="00671AC6" w:rsidRDefault="00000000">
          <w:pPr>
            <w:pStyle w:val="TOC2"/>
            <w:tabs>
              <w:tab w:val="right" w:leader="dot" w:pos="8306"/>
            </w:tabs>
            <w:ind w:left="560"/>
          </w:pPr>
          <w:hyperlink w:anchor="_Toc29169" w:history="1">
            <w:r>
              <w:rPr>
                <w:rFonts w:ascii="幼圆" w:hAnsi="幼圆" w:cs="幼圆" w:hint="eastAsia"/>
                <w:bCs/>
                <w:szCs w:val="21"/>
              </w:rPr>
              <w:t>B</w:t>
            </w:r>
            <w:r>
              <w:rPr>
                <w:rFonts w:ascii="幼圆" w:hAnsi="幼圆" w:cs="幼圆" w:hint="eastAsia"/>
                <w:bCs/>
                <w:szCs w:val="21"/>
              </w:rPr>
              <w:t>、使用环境要求</w:t>
            </w:r>
            <w:r>
              <w:rPr>
                <w:rFonts w:ascii="幼圆" w:hAnsi="幼圆" w:cs="幼圆" w:hint="eastAsia"/>
                <w:bCs/>
                <w:szCs w:val="21"/>
              </w:rPr>
              <w:t>:</w:t>
            </w:r>
            <w:r>
              <w:tab/>
            </w:r>
            <w:r>
              <w:fldChar w:fldCharType="begin"/>
            </w:r>
            <w:r>
              <w:instrText xml:space="preserve"> PAGEREF _Toc29169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3E3C69DE" w14:textId="77777777" w:rsidR="00671AC6" w:rsidRDefault="00000000">
          <w:pPr>
            <w:pStyle w:val="TOC1"/>
            <w:tabs>
              <w:tab w:val="right" w:leader="dot" w:pos="8306"/>
            </w:tabs>
          </w:pPr>
          <w:hyperlink w:anchor="_Toc26138" w:history="1">
            <w:r>
              <w:rPr>
                <w:rFonts w:hint="eastAsia"/>
              </w:rPr>
              <w:t>二、技术指标</w:t>
            </w:r>
            <w:r>
              <w:tab/>
            </w:r>
            <w:r>
              <w:fldChar w:fldCharType="begin"/>
            </w:r>
            <w:r>
              <w:instrText xml:space="preserve"> PAGEREF _Toc26138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2EB63328" w14:textId="77777777" w:rsidR="00671AC6" w:rsidRDefault="00000000">
          <w:pPr>
            <w:pStyle w:val="TOC1"/>
            <w:tabs>
              <w:tab w:val="right" w:leader="dot" w:pos="8306"/>
            </w:tabs>
          </w:pPr>
          <w:hyperlink w:anchor="_Toc25443" w:history="1">
            <w:r>
              <w:rPr>
                <w:rFonts w:hint="eastAsia"/>
              </w:rPr>
              <w:t>三、操作说明：</w:t>
            </w:r>
            <w:r>
              <w:tab/>
            </w:r>
            <w:r>
              <w:fldChar w:fldCharType="begin"/>
            </w:r>
            <w:r>
              <w:instrText xml:space="preserve"> PAGEREF _Toc25443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1ED54047" w14:textId="77777777" w:rsidR="00671AC6" w:rsidRDefault="00000000">
          <w:pPr>
            <w:pStyle w:val="TOC2"/>
            <w:tabs>
              <w:tab w:val="right" w:leader="dot" w:pos="8306"/>
            </w:tabs>
            <w:ind w:left="560"/>
          </w:pPr>
          <w:hyperlink w:anchor="_Toc24233" w:history="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、参数设置画面说明：</w:t>
            </w:r>
            <w:r>
              <w:tab/>
            </w:r>
            <w:r>
              <w:fldChar w:fldCharType="begin"/>
            </w:r>
            <w:r>
              <w:instrText xml:space="preserve"> PAGEREF _Toc24233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760FA6DA" w14:textId="77777777" w:rsidR="00671AC6" w:rsidRDefault="00000000">
          <w:pPr>
            <w:pStyle w:val="TOC2"/>
            <w:tabs>
              <w:tab w:val="right" w:leader="dot" w:pos="8306"/>
            </w:tabs>
            <w:ind w:left="560"/>
          </w:pPr>
          <w:hyperlink w:anchor="_Toc21031" w:history="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、测试画面说明：</w:t>
            </w:r>
            <w:r>
              <w:tab/>
            </w:r>
            <w:r>
              <w:fldChar w:fldCharType="begin"/>
            </w:r>
            <w:r>
              <w:instrText xml:space="preserve"> PAGEREF _Toc21031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5180E8D6" w14:textId="77777777" w:rsidR="00671AC6" w:rsidRDefault="00000000">
          <w:pPr>
            <w:pStyle w:val="TOC3"/>
            <w:tabs>
              <w:tab w:val="right" w:leader="dot" w:pos="8306"/>
            </w:tabs>
            <w:ind w:left="1120"/>
          </w:pPr>
          <w:hyperlink w:anchor="_Toc19373" w:history="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测试画面说明</w:t>
            </w:r>
            <w:r>
              <w:rPr>
                <w:rFonts w:hint="eastAsia"/>
              </w:rPr>
              <w:t>:</w:t>
            </w:r>
            <w:r>
              <w:tab/>
            </w:r>
            <w:r>
              <w:fldChar w:fldCharType="begin"/>
            </w:r>
            <w:r>
              <w:instrText xml:space="preserve"> PAGEREF _Toc19373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59714C75" w14:textId="77777777" w:rsidR="00671AC6" w:rsidRDefault="00000000">
          <w:pPr>
            <w:pStyle w:val="TOC2"/>
            <w:tabs>
              <w:tab w:val="right" w:leader="dot" w:pos="8306"/>
            </w:tabs>
            <w:ind w:left="560"/>
          </w:pPr>
          <w:hyperlink w:anchor="_Toc5963" w:history="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、仪器设置画面说明：</w:t>
            </w:r>
            <w:r>
              <w:tab/>
            </w:r>
            <w:r>
              <w:fldChar w:fldCharType="begin"/>
            </w:r>
            <w:r>
              <w:instrText xml:space="preserve"> PAGEREF _Toc5963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A8F01DD" w14:textId="77777777" w:rsidR="00671AC6" w:rsidRDefault="00000000">
          <w:pPr>
            <w:pStyle w:val="TOC1"/>
            <w:tabs>
              <w:tab w:val="right" w:leader="dot" w:pos="8306"/>
            </w:tabs>
          </w:pPr>
          <w:hyperlink w:anchor="_Toc12108" w:history="1">
            <w:r>
              <w:rPr>
                <w:rFonts w:hint="eastAsia"/>
              </w:rPr>
              <w:t>四、测试仪接线表</w:t>
            </w:r>
            <w:r>
              <w:tab/>
            </w:r>
            <w:r>
              <w:fldChar w:fldCharType="begin"/>
            </w:r>
            <w:r>
              <w:instrText xml:space="preserve"> PAGEREF _Toc12108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0B476191" w14:textId="77777777" w:rsidR="00671AC6" w:rsidRDefault="00000000">
          <w:pPr>
            <w:pStyle w:val="TOC1"/>
            <w:tabs>
              <w:tab w:val="right" w:leader="dot" w:pos="8306"/>
            </w:tabs>
          </w:pPr>
          <w:hyperlink w:anchor="_Toc19565" w:history="1">
            <w:r>
              <w:rPr>
                <w:rFonts w:hint="eastAsia"/>
              </w:rPr>
              <w:t>五、仪器使用注意事项：</w:t>
            </w:r>
            <w:r>
              <w:tab/>
            </w:r>
            <w:r>
              <w:fldChar w:fldCharType="begin"/>
            </w:r>
            <w:r>
              <w:instrText xml:space="preserve"> PAGEREF _Toc19565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4C76A8D4" w14:textId="77777777" w:rsidR="00671AC6" w:rsidRDefault="00000000">
          <w:pPr>
            <w:pStyle w:val="TOC1"/>
            <w:tabs>
              <w:tab w:val="right" w:leader="dot" w:pos="8306"/>
            </w:tabs>
          </w:pPr>
          <w:hyperlink w:anchor="_Toc1168" w:history="1">
            <w:r>
              <w:rPr>
                <w:rFonts w:hint="eastAsia"/>
              </w:rPr>
              <w:t>六、产品保修及服务：</w:t>
            </w:r>
            <w:r>
              <w:tab/>
            </w:r>
            <w:r>
              <w:fldChar w:fldCharType="begin"/>
            </w:r>
            <w:r>
              <w:instrText xml:space="preserve"> PAGEREF _Toc1168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7F37ACD8" w14:textId="77777777" w:rsidR="00671AC6" w:rsidRDefault="00000000">
          <w:pPr>
            <w:rPr>
              <w:rFonts w:ascii="幼圆" w:eastAsia="幼圆" w:hAnsi="幼圆" w:cs="幼圆" w:hint="eastAsia"/>
              <w:szCs w:val="28"/>
            </w:rPr>
          </w:pPr>
          <w:r>
            <w:fldChar w:fldCharType="end"/>
          </w:r>
        </w:p>
      </w:sdtContent>
    </w:sdt>
    <w:p w14:paraId="15EEE6E3" w14:textId="77777777" w:rsidR="00671AC6" w:rsidRDefault="00000000">
      <w:pPr>
        <w:tabs>
          <w:tab w:val="left" w:pos="1785"/>
        </w:tabs>
        <w:spacing w:line="360" w:lineRule="auto"/>
        <w:ind w:firstLineChars="300" w:firstLine="840"/>
        <w:jc w:val="left"/>
        <w:rPr>
          <w:rFonts w:ascii="幼圆" w:eastAsia="幼圆" w:hAnsi="幼圆" w:cs="幼圆" w:hint="eastAsia"/>
          <w:b/>
          <w:bCs/>
          <w:sz w:val="24"/>
          <w:szCs w:val="24"/>
        </w:rPr>
      </w:pPr>
      <w:r>
        <w:rPr>
          <w:rFonts w:ascii="幼圆" w:eastAsia="幼圆" w:hAnsi="幼圆" w:cs="幼圆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3FC6D" wp14:editId="2F07AE40">
                <wp:simplePos x="0" y="0"/>
                <wp:positionH relativeFrom="column">
                  <wp:posOffset>-52070</wp:posOffset>
                </wp:positionH>
                <wp:positionV relativeFrom="paragraph">
                  <wp:posOffset>295275</wp:posOffset>
                </wp:positionV>
                <wp:extent cx="5550535" cy="1543050"/>
                <wp:effectExtent l="4445" t="4445" r="7620" b="1460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675" cy="12954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-4.1pt;margin-top:23.25pt;height:121.5pt;width:437.05pt;z-index:251659264;v-text-anchor:middle;mso-width-relative:page;mso-height-relative:page;" filled="f" stroked="t" coordsize="21600,21600" arcsize="0.166666666666667" o:gfxdata="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vQT+a2QAAAAkBAAAPAAAAAAAA&#10;AAEAIAAAACIAAABkcnMvZG93bnJldi54bWxQSwECFAAUAAAACACHTuJAwU2PYxECAAD7AwAADgAA&#10;AAAAAAABACAAAAAoAQAAZHJzL2Uyb0RvYy54bWxQSwUGAAAAAAYABgBZAQAAqwUAAAAA&#10;">
                <v:fill on="f" focussize="0,0"/>
                <v:stroke color="#264264" joinstyle="round" dashstyle="dashDot"/>
                <v:imagedata o:title=""/>
                <o:lock v:ext="edit" aspectratio="f"/>
              </v:roundrect>
            </w:pict>
          </mc:Fallback>
        </mc:AlternateContent>
      </w:r>
    </w:p>
    <w:p w14:paraId="091C553B" w14:textId="77777777" w:rsidR="00671AC6" w:rsidRDefault="00000000">
      <w:pPr>
        <w:tabs>
          <w:tab w:val="left" w:pos="1785"/>
        </w:tabs>
        <w:spacing w:line="360" w:lineRule="auto"/>
        <w:ind w:firstLineChars="300" w:firstLine="723"/>
        <w:jc w:val="left"/>
        <w:rPr>
          <w:rFonts w:ascii="幼圆" w:eastAsia="幼圆" w:hAnsi="幼圆" w:cs="幼圆" w:hint="eastAsia"/>
          <w:b/>
          <w:bCs/>
          <w:sz w:val="24"/>
          <w:szCs w:val="24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该仪器对测试的执行标准</w:t>
      </w:r>
    </w:p>
    <w:p w14:paraId="1EFE65D8" w14:textId="77777777" w:rsidR="00671AC6" w:rsidRDefault="00000000">
      <w:pPr>
        <w:tabs>
          <w:tab w:val="left" w:pos="1785"/>
        </w:tabs>
        <w:spacing w:line="360" w:lineRule="auto"/>
        <w:ind w:firstLineChars="300" w:firstLine="723"/>
        <w:jc w:val="left"/>
        <w:rPr>
          <w:rFonts w:ascii="幼圆" w:eastAsia="幼圆" w:hAnsi="幼圆" w:cs="幼圆" w:hint="eastAsia"/>
          <w:b/>
          <w:bCs/>
          <w:sz w:val="24"/>
          <w:szCs w:val="24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1、GJB 65B-99 </w:t>
      </w:r>
    </w:p>
    <w:p w14:paraId="2095C5CB" w14:textId="77777777" w:rsidR="00671AC6" w:rsidRDefault="00000000">
      <w:pPr>
        <w:tabs>
          <w:tab w:val="left" w:pos="1785"/>
        </w:tabs>
        <w:spacing w:line="360" w:lineRule="auto"/>
        <w:ind w:leftChars="255" w:left="1196" w:hangingChars="200" w:hanging="482"/>
        <w:jc w:val="left"/>
        <w:rPr>
          <w:rFonts w:ascii="幼圆" w:eastAsia="幼圆" w:hAnsi="幼圆" w:cs="幼圆" w:hint="eastAsia"/>
          <w:b/>
          <w:bCs/>
          <w:sz w:val="24"/>
          <w:szCs w:val="24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2、MIL-R-6106J(1) </w:t>
      </w:r>
    </w:p>
    <w:p w14:paraId="2CD1CAAC" w14:textId="77777777" w:rsidR="00671AC6" w:rsidRDefault="00000000">
      <w:pPr>
        <w:tabs>
          <w:tab w:val="left" w:pos="1785"/>
        </w:tabs>
        <w:spacing w:line="360" w:lineRule="auto"/>
        <w:ind w:firstLineChars="300" w:firstLine="723"/>
        <w:jc w:val="left"/>
        <w:rPr>
          <w:rFonts w:ascii="幼圆" w:eastAsia="幼圆" w:hAnsi="幼圆" w:cs="幼圆" w:hint="eastAsia"/>
          <w:bCs/>
          <w:sz w:val="24"/>
          <w:szCs w:val="24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3、GJB 1042 </w:t>
      </w:r>
    </w:p>
    <w:p w14:paraId="0758FEBB" w14:textId="77777777" w:rsidR="00671AC6" w:rsidRDefault="00671AC6"/>
    <w:p w14:paraId="7C310207" w14:textId="77777777" w:rsidR="00671AC6" w:rsidRDefault="00000000">
      <w:pPr>
        <w:pStyle w:val="1"/>
        <w:spacing w:before="156" w:after="156"/>
      </w:pPr>
      <w:bookmarkStart w:id="1" w:name="_Toc20244"/>
      <w:r>
        <w:rPr>
          <w:rFonts w:hint="eastAsia"/>
        </w:rPr>
        <w:lastRenderedPageBreak/>
        <w:t>一、概述</w:t>
      </w:r>
      <w:bookmarkEnd w:id="1"/>
    </w:p>
    <w:p w14:paraId="7F27CC49" w14:textId="77777777" w:rsidR="00671AC6" w:rsidRDefault="00000000">
      <w:pPr>
        <w:pStyle w:val="2"/>
        <w:rPr>
          <w:rFonts w:ascii="幼圆" w:hAnsi="幼圆" w:cs="幼圆" w:hint="eastAsia"/>
          <w:bCs/>
          <w:sz w:val="21"/>
          <w:szCs w:val="21"/>
        </w:rPr>
      </w:pPr>
      <w:bookmarkStart w:id="2" w:name="_Toc19187"/>
      <w:r>
        <w:rPr>
          <w:rFonts w:ascii="幼圆" w:hAnsi="幼圆" w:cs="幼圆" w:hint="eastAsia"/>
          <w:bCs/>
          <w:sz w:val="21"/>
          <w:szCs w:val="21"/>
        </w:rPr>
        <w:t>A、简介:</w:t>
      </w:r>
      <w:bookmarkEnd w:id="2"/>
    </w:p>
    <w:p w14:paraId="34D51590" w14:textId="77777777" w:rsidR="00671AC6" w:rsidRDefault="00000000">
      <w:pPr>
        <w:ind w:firstLineChars="250" w:firstLine="525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该仪器采用主频168Mhz的高速MCU负责控制检测，配合7.0英寸(1060*570)可触摸IPS显示屏，UI显示清晰美观，操作逻辑直观友好，方便用户快速上手仪器的使用。测试数据一目了然，特殊数据高亮显示。</w:t>
      </w:r>
    </w:p>
    <w:p w14:paraId="6DA917B1" w14:textId="5CD2261C" w:rsidR="00671AC6" w:rsidRDefault="00000000">
      <w:pPr>
        <w:ind w:firstLineChars="250" w:firstLine="525"/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该仪器可检测传感器的线圈电阻，接触电阻，吸合AT，释放AT，</w:t>
      </w:r>
      <w:r w:rsidR="00C97B83">
        <w:rPr>
          <w:rFonts w:ascii="幼圆" w:eastAsia="幼圆" w:hAnsi="幼圆" w:cs="幼圆" w:hint="eastAsia"/>
          <w:sz w:val="21"/>
          <w:szCs w:val="21"/>
        </w:rPr>
        <w:t>AT差值，</w:t>
      </w:r>
      <w:r>
        <w:rPr>
          <w:rFonts w:ascii="幼圆" w:eastAsia="幼圆" w:hAnsi="幼圆" w:cs="幼圆" w:hint="eastAsia"/>
          <w:sz w:val="21"/>
          <w:szCs w:val="21"/>
        </w:rPr>
        <w:t>吸合时间，吸合回跳时间，释放时间，释放回跳时间等参数；该仪器具有大容量的存储器，最大可以存储249组参数数据。方便用户使用。</w:t>
      </w:r>
    </w:p>
    <w:p w14:paraId="0AFECE1A" w14:textId="77777777" w:rsidR="00671AC6" w:rsidRDefault="00000000">
      <w:pPr>
        <w:pStyle w:val="2"/>
        <w:rPr>
          <w:rFonts w:ascii="幼圆" w:hAnsi="幼圆" w:cs="幼圆" w:hint="eastAsia"/>
          <w:bCs/>
          <w:sz w:val="21"/>
          <w:szCs w:val="21"/>
        </w:rPr>
      </w:pPr>
      <w:bookmarkStart w:id="3" w:name="_Toc29169"/>
      <w:r>
        <w:rPr>
          <w:rFonts w:ascii="幼圆" w:hAnsi="幼圆" w:cs="幼圆" w:hint="eastAsia"/>
          <w:bCs/>
          <w:sz w:val="21"/>
          <w:szCs w:val="21"/>
        </w:rPr>
        <w:t>B、使用环境要求:</w:t>
      </w:r>
      <w:bookmarkEnd w:id="3"/>
    </w:p>
    <w:p w14:paraId="6C356507" w14:textId="77777777" w:rsidR="00671AC6" w:rsidRDefault="00000000">
      <w:pPr>
        <w:ind w:firstLineChars="250" w:firstLine="525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电源供电：单相220VAC；功耗：&lt;500W</w:t>
      </w:r>
    </w:p>
    <w:p w14:paraId="5771B67A" w14:textId="77777777" w:rsidR="00671AC6" w:rsidRDefault="00000000">
      <w:pPr>
        <w:ind w:firstLineChars="250" w:firstLine="525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环境温度：10 - 40 ºC；相对湿度：&lt;80%</w:t>
      </w:r>
    </w:p>
    <w:p w14:paraId="407246C1" w14:textId="77777777" w:rsidR="00671AC6" w:rsidRDefault="00000000">
      <w:pPr>
        <w:ind w:firstLineChars="250" w:firstLine="525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机箱外形尺寸：300mmX160mmX280mm</w:t>
      </w:r>
    </w:p>
    <w:p w14:paraId="7B112B2F" w14:textId="77777777" w:rsidR="00671AC6" w:rsidRDefault="00000000">
      <w:pPr>
        <w:pStyle w:val="1"/>
        <w:spacing w:before="156" w:after="156"/>
      </w:pPr>
      <w:bookmarkStart w:id="4" w:name="_Toc26138"/>
      <w:r>
        <w:rPr>
          <w:rFonts w:hint="eastAsia"/>
        </w:rPr>
        <w:t>二、技术指标</w:t>
      </w:r>
      <w:bookmarkEnd w:id="4"/>
    </w:p>
    <w:p w14:paraId="5CB29871" w14:textId="77777777" w:rsidR="00671AC6" w:rsidRDefault="00000000">
      <w:pPr>
        <w:ind w:firstLineChars="100" w:firstLine="211"/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>1.环境温度:</w:t>
      </w:r>
    </w:p>
    <w:p w14:paraId="4A8F1652" w14:textId="77777777" w:rsidR="00671AC6" w:rsidRDefault="00000000">
      <w:pPr>
        <w:ind w:firstLineChars="600" w:firstLine="1260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测量范围：2-51ºC，  分辨率</w:t>
      </w:r>
      <w:r>
        <w:rPr>
          <w:rFonts w:ascii="幼圆" w:eastAsia="幼圆" w:hAnsi="幼圆" w:cs="幼圆" w:hint="eastAsia"/>
          <w:sz w:val="21"/>
          <w:szCs w:val="21"/>
        </w:rPr>
        <w:tab/>
        <w:t>0.01 ºC，  精度±1%±0.2 ºC</w:t>
      </w:r>
    </w:p>
    <w:p w14:paraId="6E581783" w14:textId="77777777" w:rsidR="00671AC6" w:rsidRDefault="00000000">
      <w:pPr>
        <w:ind w:firstLineChars="100" w:firstLine="211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>2.线圈电阻:</w:t>
      </w:r>
      <w:r>
        <w:rPr>
          <w:rFonts w:ascii="幼圆" w:eastAsia="幼圆" w:hAnsi="幼圆" w:cs="幼圆" w:hint="eastAsia"/>
          <w:sz w:val="21"/>
          <w:szCs w:val="21"/>
        </w:rPr>
        <w:tab/>
      </w:r>
      <w:r>
        <w:rPr>
          <w:rFonts w:ascii="幼圆" w:eastAsia="幼圆" w:hAnsi="幼圆" w:cs="幼圆" w:hint="eastAsia"/>
          <w:sz w:val="21"/>
          <w:szCs w:val="21"/>
        </w:rPr>
        <w:tab/>
      </w:r>
    </w:p>
    <w:p w14:paraId="448AE09F" w14:textId="77777777" w:rsidR="00671AC6" w:rsidRDefault="00000000">
      <w:pPr>
        <w:ind w:firstLineChars="600" w:firstLine="1260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1-500Ω档:          分辨率0.1Ω，       精度±1%±0.2Ω</w:t>
      </w:r>
    </w:p>
    <w:p w14:paraId="1ED7FA1F" w14:textId="77777777" w:rsidR="00671AC6" w:rsidRDefault="00000000">
      <w:pPr>
        <w:ind w:firstLineChars="600" w:firstLine="1260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500-2KΩ档:         分辨率0.5Ω，       精度±1%±1Ω</w:t>
      </w:r>
    </w:p>
    <w:p w14:paraId="5EA3403E" w14:textId="77777777" w:rsidR="00671AC6" w:rsidRDefault="00000000">
      <w:pPr>
        <w:ind w:firstLineChars="600" w:firstLine="1260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2KΩ-20KΩ档:       分辨率5Ω，         精度±1%±5Ω</w:t>
      </w:r>
    </w:p>
    <w:p w14:paraId="37E46137" w14:textId="77777777" w:rsidR="00671AC6" w:rsidRDefault="00000000">
      <w:pPr>
        <w:ind w:firstLineChars="100" w:firstLine="211"/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>3.接触电阻:</w:t>
      </w:r>
    </w:p>
    <w:p w14:paraId="4F725AE3" w14:textId="77777777" w:rsidR="00671AC6" w:rsidRDefault="00000000">
      <w:pPr>
        <w:ind w:firstLineChars="600" w:firstLine="1260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测试条件：10mA/6V；100mA/6V；1A/6V；</w:t>
      </w:r>
    </w:p>
    <w:p w14:paraId="7115A37C" w14:textId="77777777" w:rsidR="00671AC6" w:rsidRDefault="00000000">
      <w:pPr>
        <w:ind w:firstLineChars="600" w:firstLine="1260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测试范围：0-500mΩ，分辨率0.1mΩ，精度±1%±0.5mΩ</w:t>
      </w:r>
    </w:p>
    <w:p w14:paraId="662DB0E6" w14:textId="77777777" w:rsidR="00671AC6" w:rsidRDefault="00000000">
      <w:pPr>
        <w:ind w:firstLineChars="100" w:firstLine="211"/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>4.吸合AT/释放AT:</w:t>
      </w:r>
    </w:p>
    <w:p w14:paraId="01E85448" w14:textId="77777777" w:rsidR="00671AC6" w:rsidRDefault="00000000">
      <w:pPr>
        <w:ind w:firstLineChars="600" w:firstLine="1260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0-100AT，分辨率0.01AT，精度±1%</w:t>
      </w:r>
    </w:p>
    <w:p w14:paraId="48F5F0C6" w14:textId="77777777" w:rsidR="00671AC6" w:rsidRDefault="00000000">
      <w:pPr>
        <w:ind w:firstLineChars="100" w:firstLine="211"/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>5.吸合/释放时间：</w:t>
      </w:r>
    </w:p>
    <w:p w14:paraId="1E22B2A0" w14:textId="77777777" w:rsidR="00671AC6" w:rsidRDefault="00000000">
      <w:pPr>
        <w:ind w:left="420" w:firstLineChars="400" w:firstLine="840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测试范围：0-65ms ，分辨率0.01ms</w:t>
      </w:r>
      <w:r>
        <w:rPr>
          <w:rFonts w:ascii="幼圆" w:eastAsia="幼圆" w:hAnsi="幼圆" w:cs="幼圆" w:hint="eastAsia"/>
          <w:sz w:val="21"/>
          <w:szCs w:val="21"/>
        </w:rPr>
        <w:tab/>
        <w:t>，精度±0.1ms</w:t>
      </w:r>
    </w:p>
    <w:p w14:paraId="342B74AD" w14:textId="77777777" w:rsidR="00671AC6" w:rsidRDefault="00000000">
      <w:pPr>
        <w:ind w:firstLineChars="100" w:firstLine="211"/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>6.吸合/释放回跳时间：</w:t>
      </w:r>
    </w:p>
    <w:p w14:paraId="0227CE71" w14:textId="77777777" w:rsidR="00671AC6" w:rsidRDefault="00000000">
      <w:pPr>
        <w:ind w:left="420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 xml:space="preserve">        测试范围：0-65ms ，分辨率0.01ms</w:t>
      </w:r>
      <w:r>
        <w:rPr>
          <w:rFonts w:ascii="幼圆" w:eastAsia="幼圆" w:hAnsi="幼圆" w:cs="幼圆" w:hint="eastAsia"/>
          <w:sz w:val="21"/>
          <w:szCs w:val="21"/>
        </w:rPr>
        <w:tab/>
        <w:t>，精度±0.1ms</w:t>
      </w:r>
    </w:p>
    <w:p w14:paraId="4C27845D" w14:textId="77777777" w:rsidR="00671AC6" w:rsidRDefault="00000000">
      <w:pPr>
        <w:ind w:firstLineChars="100" w:firstLine="211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>7.同步时间：</w:t>
      </w:r>
      <w:r>
        <w:rPr>
          <w:rFonts w:ascii="幼圆" w:eastAsia="幼圆" w:hAnsi="幼圆" w:cs="幼圆" w:hint="eastAsia"/>
          <w:sz w:val="21"/>
          <w:szCs w:val="21"/>
        </w:rPr>
        <w:tab/>
      </w:r>
      <w:r>
        <w:rPr>
          <w:rFonts w:ascii="幼圆" w:eastAsia="幼圆" w:hAnsi="幼圆" w:cs="幼圆" w:hint="eastAsia"/>
          <w:sz w:val="21"/>
          <w:szCs w:val="21"/>
        </w:rPr>
        <w:tab/>
      </w:r>
    </w:p>
    <w:p w14:paraId="230DD049" w14:textId="77777777" w:rsidR="00671AC6" w:rsidRDefault="00000000">
      <w:pPr>
        <w:ind w:left="420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 xml:space="preserve">        测试范围：0-65ms ，分辨率0.01ms</w:t>
      </w:r>
      <w:r>
        <w:rPr>
          <w:rFonts w:ascii="幼圆" w:eastAsia="幼圆" w:hAnsi="幼圆" w:cs="幼圆" w:hint="eastAsia"/>
          <w:sz w:val="21"/>
          <w:szCs w:val="21"/>
        </w:rPr>
        <w:tab/>
        <w:t>，精度±0.1ms</w:t>
      </w:r>
    </w:p>
    <w:p w14:paraId="63FC4B99" w14:textId="77777777" w:rsidR="00671AC6" w:rsidRDefault="00000000">
      <w:pPr>
        <w:ind w:firstLineChars="100" w:firstLine="211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>8.测试方式:</w:t>
      </w:r>
      <w:r>
        <w:rPr>
          <w:rFonts w:ascii="幼圆" w:eastAsia="幼圆" w:hAnsi="幼圆" w:cs="幼圆" w:hint="eastAsia"/>
          <w:sz w:val="21"/>
          <w:szCs w:val="21"/>
        </w:rPr>
        <w:t>约1.8s</w:t>
      </w:r>
    </w:p>
    <w:p w14:paraId="60ED0692" w14:textId="77777777" w:rsidR="00671AC6" w:rsidRDefault="00671AC6">
      <w:pPr>
        <w:ind w:firstLineChars="100" w:firstLine="211"/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0021EEA7" w14:textId="77777777" w:rsidR="00671AC6" w:rsidRDefault="00671AC6">
      <w:pPr>
        <w:ind w:firstLineChars="100" w:firstLine="211"/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30CD2774" w14:textId="77777777" w:rsidR="00671AC6" w:rsidRDefault="00671AC6">
      <w:pPr>
        <w:ind w:firstLineChars="100" w:firstLine="211"/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496F5C1E" w14:textId="77777777" w:rsidR="00671AC6" w:rsidRDefault="00000000">
      <w:pPr>
        <w:pStyle w:val="1"/>
        <w:spacing w:before="156" w:after="156"/>
      </w:pPr>
      <w:bookmarkStart w:id="5" w:name="_Toc25443"/>
      <w:r>
        <w:rPr>
          <w:rFonts w:hint="eastAsia"/>
        </w:rPr>
        <w:lastRenderedPageBreak/>
        <w:t>三、操作说明：</w:t>
      </w:r>
      <w:bookmarkEnd w:id="5"/>
    </w:p>
    <w:p w14:paraId="502DBDFE" w14:textId="77777777" w:rsidR="00671AC6" w:rsidRDefault="00000000">
      <w:pPr>
        <w:pStyle w:val="2"/>
      </w:pPr>
      <w:bookmarkStart w:id="6" w:name="_Toc24233"/>
      <w:r>
        <w:rPr>
          <w:rFonts w:hint="eastAsia"/>
        </w:rPr>
        <w:t>A</w:t>
      </w:r>
      <w:r>
        <w:rPr>
          <w:rFonts w:hint="eastAsia"/>
        </w:rPr>
        <w:t>、参数设置画面说明：</w:t>
      </w:r>
      <w:bookmarkEnd w:id="6"/>
    </w:p>
    <w:p w14:paraId="05DEA3FA" w14:textId="77777777" w:rsidR="00671AC6" w:rsidRDefault="00000000">
      <w:pPr>
        <w:ind w:firstLine="420"/>
        <w:rPr>
          <w:rFonts w:ascii="幼圆" w:eastAsia="幼圆" w:hAnsi="幼圆" w:cs="幼圆" w:hint="eastAsia"/>
          <w:bCs/>
          <w:sz w:val="21"/>
          <w:szCs w:val="21"/>
        </w:rPr>
      </w:pPr>
      <w:r>
        <w:rPr>
          <w:rFonts w:ascii="幼圆" w:eastAsia="幼圆" w:hAnsi="幼圆" w:cs="幼圆" w:hint="eastAsia"/>
          <w:bCs/>
          <w:sz w:val="21"/>
          <w:szCs w:val="21"/>
        </w:rPr>
        <w:t>在页面切换栏中，触摸【</w:t>
      </w:r>
      <w:r>
        <w:rPr>
          <w:rFonts w:ascii="幼圆" w:eastAsia="幼圆" w:hAnsi="幼圆" w:cs="幼圆" w:hint="eastAsia"/>
          <w:b/>
          <w:sz w:val="21"/>
          <w:szCs w:val="21"/>
        </w:rPr>
        <w:t>参数设置</w:t>
      </w:r>
      <w:r>
        <w:rPr>
          <w:rFonts w:ascii="幼圆" w:eastAsia="幼圆" w:hAnsi="幼圆" w:cs="幼圆" w:hint="eastAsia"/>
          <w:bCs/>
          <w:sz w:val="21"/>
          <w:szCs w:val="21"/>
        </w:rPr>
        <w:t>】键，进入参数设置页面；在此页面中设置产品需要测试的参数。设置参数后，仪器自动默认保存临时数据，即当次使用有效，如需保存，请点击【</w:t>
      </w:r>
      <w:r>
        <w:rPr>
          <w:rFonts w:ascii="幼圆" w:eastAsia="幼圆" w:hAnsi="幼圆" w:cs="幼圆" w:hint="eastAsia"/>
          <w:b/>
          <w:sz w:val="21"/>
          <w:szCs w:val="21"/>
        </w:rPr>
        <w:t>保存参数</w:t>
      </w:r>
      <w:r>
        <w:rPr>
          <w:rFonts w:ascii="幼圆" w:eastAsia="幼圆" w:hAnsi="幼圆" w:cs="幼圆" w:hint="eastAsia"/>
          <w:bCs/>
          <w:sz w:val="21"/>
          <w:szCs w:val="21"/>
        </w:rPr>
        <w:t>】，数据则会将当前参数序号设置保存在内部存储器。</w:t>
      </w:r>
    </w:p>
    <w:p w14:paraId="4945541C" w14:textId="77777777" w:rsidR="00671AC6" w:rsidRDefault="00000000">
      <w:pPr>
        <w:rPr>
          <w:rFonts w:ascii="幼圆" w:eastAsia="幼圆" w:hAnsi="幼圆" w:cs="幼圆" w:hint="eastAsia"/>
        </w:rPr>
      </w:pPr>
      <w:r>
        <w:rPr>
          <w:rFonts w:ascii="幼圆" w:eastAsia="幼圆" w:hAnsi="幼圆" w:cs="幼圆" w:hint="eastAsia"/>
        </w:rPr>
        <w:t xml:space="preserve">     </w:t>
      </w:r>
      <w:r>
        <w:rPr>
          <w:noProof/>
        </w:rPr>
        <w:drawing>
          <wp:inline distT="0" distB="0" distL="0" distR="0" wp14:anchorId="54B4A01F" wp14:editId="306F9B0E">
            <wp:extent cx="5274310" cy="3086100"/>
            <wp:effectExtent l="0" t="0" r="2540" b="0"/>
            <wp:docPr id="1321941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9416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8890C" w14:textId="77777777" w:rsidR="00671AC6" w:rsidRDefault="00000000">
      <w:pPr>
        <w:rPr>
          <w:rFonts w:ascii="幼圆" w:eastAsia="幼圆" w:hAnsi="幼圆" w:cs="幼圆" w:hint="eastAsia"/>
          <w:bCs/>
          <w:sz w:val="21"/>
          <w:szCs w:val="21"/>
        </w:rPr>
      </w:pPr>
      <w:r>
        <w:rPr>
          <w:rFonts w:ascii="幼圆" w:eastAsia="幼圆" w:hAnsi="幼圆" w:cs="幼圆" w:hint="eastAsia"/>
          <w:bCs/>
          <w:sz w:val="21"/>
          <w:szCs w:val="21"/>
        </w:rPr>
        <w:t xml:space="preserve">     注：1：【</w:t>
      </w:r>
      <w:r>
        <w:rPr>
          <w:rFonts w:ascii="幼圆" w:eastAsia="幼圆" w:hAnsi="幼圆" w:cs="幼圆" w:hint="eastAsia"/>
          <w:b/>
          <w:sz w:val="21"/>
          <w:szCs w:val="21"/>
        </w:rPr>
        <w:t>保存参数</w:t>
      </w:r>
      <w:r>
        <w:rPr>
          <w:rFonts w:ascii="幼圆" w:eastAsia="幼圆" w:hAnsi="幼圆" w:cs="幼圆" w:hint="eastAsia"/>
          <w:bCs/>
          <w:sz w:val="21"/>
          <w:szCs w:val="21"/>
        </w:rPr>
        <w:t>】将当前参数保存至对应编号进行存储；如已确认并保存的参数序号，可以通过直接切换参数序号，调用出已保存的参数以供确认。</w:t>
      </w:r>
    </w:p>
    <w:p w14:paraId="596E40CA" w14:textId="77777777" w:rsidR="00671AC6" w:rsidRDefault="00000000">
      <w:pPr>
        <w:rPr>
          <w:rFonts w:ascii="幼圆" w:eastAsia="幼圆" w:hAnsi="幼圆" w:cs="幼圆" w:hint="eastAsia"/>
          <w:bCs/>
          <w:sz w:val="21"/>
          <w:szCs w:val="21"/>
        </w:rPr>
      </w:pPr>
      <w:r>
        <w:rPr>
          <w:rFonts w:ascii="幼圆" w:eastAsia="幼圆" w:hAnsi="幼圆" w:cs="幼圆" w:hint="eastAsia"/>
          <w:bCs/>
          <w:sz w:val="21"/>
          <w:szCs w:val="21"/>
        </w:rPr>
        <w:t xml:space="preserve">         2：如需仪器不测试产品的某一项参数，只需把对应的该项参数上下限设置为0。</w:t>
      </w:r>
    </w:p>
    <w:p w14:paraId="75B85E65" w14:textId="77777777" w:rsidR="00671AC6" w:rsidRDefault="00671AC6">
      <w:pPr>
        <w:rPr>
          <w:rFonts w:ascii="幼圆" w:eastAsia="幼圆" w:hAnsi="幼圆" w:cs="幼圆" w:hint="eastAsia"/>
          <w:bCs/>
          <w:sz w:val="21"/>
          <w:szCs w:val="21"/>
        </w:rPr>
      </w:pPr>
    </w:p>
    <w:p w14:paraId="3D0A40CD" w14:textId="77777777" w:rsidR="00671AC6" w:rsidRDefault="00000000">
      <w:pPr>
        <w:pStyle w:val="2"/>
      </w:pPr>
      <w:bookmarkStart w:id="7" w:name="_Toc21031"/>
      <w:r>
        <w:rPr>
          <w:rFonts w:hint="eastAsia"/>
        </w:rPr>
        <w:t>B</w:t>
      </w:r>
      <w:r>
        <w:rPr>
          <w:rFonts w:hint="eastAsia"/>
        </w:rPr>
        <w:t>、测试画面说明：</w:t>
      </w:r>
      <w:bookmarkEnd w:id="7"/>
    </w:p>
    <w:p w14:paraId="4D64D8E8" w14:textId="77777777" w:rsidR="00671AC6" w:rsidRDefault="00000000">
      <w:pPr>
        <w:outlineLvl w:val="2"/>
        <w:rPr>
          <w:rFonts w:ascii="幼圆" w:eastAsia="幼圆" w:hAnsi="幼圆" w:cs="幼圆" w:hint="eastAsia"/>
          <w:b/>
          <w:bCs/>
          <w:sz w:val="24"/>
          <w:szCs w:val="24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    </w:t>
      </w:r>
      <w:bookmarkStart w:id="8" w:name="_Toc19373"/>
      <w:r>
        <w:rPr>
          <w:rStyle w:val="30"/>
          <w:rFonts w:hint="eastAsia"/>
        </w:rPr>
        <w:t>1.</w:t>
      </w:r>
      <w:r>
        <w:rPr>
          <w:rStyle w:val="30"/>
          <w:rFonts w:hint="eastAsia"/>
        </w:rPr>
        <w:t>测试画面说明</w:t>
      </w:r>
      <w:r>
        <w:rPr>
          <w:rStyle w:val="30"/>
          <w:rFonts w:hint="eastAsia"/>
        </w:rPr>
        <w:t>:</w:t>
      </w:r>
      <w:bookmarkEnd w:id="8"/>
    </w:p>
    <w:p w14:paraId="30E20D5B" w14:textId="77777777" w:rsidR="00671AC6" w:rsidRDefault="00000000">
      <w:pPr>
        <w:ind w:firstLineChars="100" w:firstLine="210"/>
        <w:rPr>
          <w:rFonts w:ascii="幼圆" w:eastAsia="幼圆" w:hAnsi="幼圆" w:cs="幼圆" w:hint="eastAsia"/>
          <w:bCs/>
          <w:sz w:val="21"/>
          <w:szCs w:val="21"/>
        </w:rPr>
      </w:pPr>
      <w:r>
        <w:rPr>
          <w:rFonts w:ascii="幼圆" w:eastAsia="幼圆" w:hAnsi="幼圆" w:cs="幼圆" w:hint="eastAsia"/>
          <w:bCs/>
          <w:sz w:val="21"/>
          <w:szCs w:val="21"/>
        </w:rPr>
        <w:t>在页面切换栏中，触摸【</w:t>
      </w:r>
      <w:r>
        <w:rPr>
          <w:rFonts w:ascii="幼圆" w:eastAsia="幼圆" w:hAnsi="幼圆" w:cs="幼圆" w:hint="eastAsia"/>
          <w:b/>
          <w:bCs/>
          <w:sz w:val="24"/>
          <w:szCs w:val="24"/>
        </w:rPr>
        <w:t>测试</w:t>
      </w:r>
      <w:r>
        <w:rPr>
          <w:rFonts w:ascii="幼圆" w:eastAsia="幼圆" w:hAnsi="幼圆" w:cs="幼圆" w:hint="eastAsia"/>
          <w:bCs/>
          <w:sz w:val="21"/>
          <w:szCs w:val="21"/>
        </w:rPr>
        <w:t>】键，进入测试工作页面；在此页面中，请再次确认参数是否正确，确保正确后，点击测试，即可开启测试工作。</w:t>
      </w:r>
    </w:p>
    <w:p w14:paraId="6B272410" w14:textId="77777777" w:rsidR="00671AC6" w:rsidRDefault="00000000">
      <w:r>
        <w:rPr>
          <w:rFonts w:ascii="幼圆" w:eastAsia="幼圆" w:hAnsi="幼圆" w:cs="幼圆" w:hint="eastAsia"/>
        </w:rPr>
        <w:t xml:space="preserve">      </w:t>
      </w:r>
      <w:r>
        <w:rPr>
          <w:noProof/>
        </w:rPr>
        <w:lastRenderedPageBreak/>
        <w:drawing>
          <wp:inline distT="0" distB="0" distL="0" distR="0" wp14:anchorId="449C411A" wp14:editId="397A5431">
            <wp:extent cx="5274310" cy="3086100"/>
            <wp:effectExtent l="0" t="0" r="2540" b="0"/>
            <wp:docPr id="16098296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2963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F6901" w14:textId="77777777" w:rsidR="00671AC6" w:rsidRDefault="00000000">
      <w:pPr>
        <w:ind w:firstLineChars="200" w:firstLine="420"/>
        <w:rPr>
          <w:rFonts w:ascii="幼圆" w:eastAsia="幼圆" w:hAnsi="幼圆" w:cs="幼圆" w:hint="eastAsia"/>
          <w:bCs/>
          <w:sz w:val="21"/>
          <w:szCs w:val="21"/>
        </w:rPr>
      </w:pPr>
      <w:r>
        <w:rPr>
          <w:rFonts w:ascii="幼圆" w:eastAsia="幼圆" w:hAnsi="幼圆" w:cs="幼圆" w:hint="eastAsia"/>
          <w:bCs/>
          <w:sz w:val="21"/>
          <w:szCs w:val="21"/>
        </w:rPr>
        <w:t>当切换到测试画面时，此测试是采用从0V开始，送出上升的阶梯波电压，待传感器触点吸合时测出此时的AT即为传感器的吸合AT，再从释放上限开始送下降的阶梯波电压，测出触点释放时的AT，并把测出的“吸合AT”“释放AT”值与上下限进行判断</w:t>
      </w:r>
    </w:p>
    <w:p w14:paraId="198C3A7C" w14:textId="77777777" w:rsidR="00671AC6" w:rsidRDefault="00000000">
      <w:pPr>
        <w:pStyle w:val="3"/>
        <w:rPr>
          <w:rFonts w:ascii="幼圆" w:hAnsi="幼圆" w:cs="幼圆" w:hint="eastAsia"/>
          <w:bCs/>
          <w:sz w:val="24"/>
          <w:szCs w:val="24"/>
        </w:rPr>
      </w:pPr>
      <w:r>
        <w:rPr>
          <w:rFonts w:ascii="幼圆" w:hAnsi="幼圆" w:cs="幼圆" w:hint="eastAsia"/>
          <w:bCs/>
          <w:sz w:val="24"/>
          <w:szCs w:val="24"/>
        </w:rPr>
        <w:t xml:space="preserve">          </w:t>
      </w:r>
    </w:p>
    <w:p w14:paraId="33AC68D6" w14:textId="77777777" w:rsidR="00671AC6" w:rsidRDefault="00000000">
      <w:pPr>
        <w:rPr>
          <w:rFonts w:ascii="幼圆" w:eastAsia="幼圆" w:hAnsi="幼圆" w:cs="幼圆" w:hint="eastAsia"/>
          <w:bCs/>
          <w:sz w:val="24"/>
          <w:szCs w:val="24"/>
        </w:rPr>
      </w:pPr>
      <w:r>
        <w:rPr>
          <w:rFonts w:ascii="幼圆" w:eastAsia="幼圆" w:hAnsi="幼圆" w:cs="幼圆" w:hint="eastAsia"/>
          <w:bCs/>
          <w:sz w:val="24"/>
          <w:szCs w:val="24"/>
        </w:rPr>
        <w:t xml:space="preserve">            </w:t>
      </w:r>
      <w:r>
        <w:rPr>
          <w:rFonts w:ascii="幼圆" w:eastAsia="幼圆" w:hAnsi="幼圆" w:cs="幼圆" w:hint="eastAsia"/>
          <w:bCs/>
          <w:noProof/>
          <w:sz w:val="24"/>
          <w:szCs w:val="24"/>
        </w:rPr>
        <w:drawing>
          <wp:inline distT="0" distB="0" distL="114300" distR="114300" wp14:anchorId="24FCBC29" wp14:editId="0ECB3B00">
            <wp:extent cx="5266690" cy="2974975"/>
            <wp:effectExtent l="0" t="0" r="10160" b="15875"/>
            <wp:docPr id="1" name="图片 1" descr="16c6cc8a8051ce54fb5aa97d3917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c6cc8a8051ce54fb5aa97d39172d4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E9FA6" w14:textId="77777777" w:rsidR="00671AC6" w:rsidRDefault="00000000">
      <w:pPr>
        <w:rPr>
          <w:rFonts w:ascii="幼圆" w:eastAsia="幼圆" w:hAnsi="幼圆" w:cs="幼圆" w:hint="eastAsia"/>
          <w:bCs/>
          <w:sz w:val="24"/>
          <w:szCs w:val="24"/>
        </w:rPr>
      </w:pPr>
      <w:r>
        <w:rPr>
          <w:rFonts w:ascii="幼圆" w:eastAsia="幼圆" w:hAnsi="幼圆" w:cs="幼圆" w:hint="eastAsia"/>
          <w:bCs/>
          <w:sz w:val="24"/>
          <w:szCs w:val="24"/>
        </w:rPr>
        <w:t xml:space="preserve"> </w:t>
      </w:r>
    </w:p>
    <w:p w14:paraId="157F8F34" w14:textId="77777777" w:rsidR="00671AC6" w:rsidRDefault="00671AC6">
      <w:pPr>
        <w:ind w:firstLineChars="100" w:firstLine="210"/>
        <w:rPr>
          <w:rFonts w:ascii="幼圆" w:eastAsia="幼圆" w:hAnsi="幼圆" w:cs="幼圆" w:hint="eastAsia"/>
          <w:bCs/>
          <w:sz w:val="21"/>
          <w:szCs w:val="21"/>
        </w:rPr>
      </w:pPr>
    </w:p>
    <w:p w14:paraId="59A586F2" w14:textId="77777777" w:rsidR="00671AC6" w:rsidRDefault="00671AC6">
      <w:pPr>
        <w:ind w:firstLineChars="100" w:firstLine="210"/>
        <w:rPr>
          <w:rFonts w:ascii="幼圆" w:eastAsia="幼圆" w:hAnsi="幼圆" w:cs="幼圆" w:hint="eastAsia"/>
          <w:bCs/>
          <w:sz w:val="21"/>
          <w:szCs w:val="21"/>
        </w:rPr>
      </w:pPr>
    </w:p>
    <w:p w14:paraId="3E36CF93" w14:textId="77777777" w:rsidR="00671AC6" w:rsidRDefault="00000000">
      <w:pPr>
        <w:pStyle w:val="2"/>
      </w:pPr>
      <w:bookmarkStart w:id="9" w:name="_Toc5963"/>
      <w:r>
        <w:rPr>
          <w:rFonts w:hint="eastAsia"/>
        </w:rPr>
        <w:lastRenderedPageBreak/>
        <w:t>C</w:t>
      </w:r>
      <w:r>
        <w:rPr>
          <w:rFonts w:hint="eastAsia"/>
        </w:rPr>
        <w:t>、仪器设置画面说明：</w:t>
      </w:r>
      <w:bookmarkEnd w:id="9"/>
    </w:p>
    <w:p w14:paraId="57C61630" w14:textId="77777777" w:rsidR="00671AC6" w:rsidRDefault="00000000">
      <w:pPr>
        <w:ind w:firstLineChars="300" w:firstLine="630"/>
        <w:rPr>
          <w:rFonts w:ascii="幼圆" w:eastAsia="幼圆" w:hAnsi="幼圆" w:cs="幼圆" w:hint="eastAsia"/>
          <w:bCs/>
          <w:sz w:val="21"/>
          <w:szCs w:val="21"/>
        </w:rPr>
      </w:pPr>
      <w:r>
        <w:rPr>
          <w:rFonts w:ascii="幼圆" w:eastAsia="幼圆" w:hAnsi="幼圆" w:cs="幼圆" w:hint="eastAsia"/>
          <w:bCs/>
          <w:sz w:val="21"/>
          <w:szCs w:val="21"/>
        </w:rPr>
        <w:t>在页面切换栏中，触摸【</w:t>
      </w:r>
      <w:r>
        <w:rPr>
          <w:rFonts w:ascii="幼圆" w:eastAsia="幼圆" w:hAnsi="幼圆" w:cs="幼圆" w:hint="eastAsia"/>
          <w:b/>
          <w:sz w:val="21"/>
          <w:szCs w:val="21"/>
        </w:rPr>
        <w:t>仪器设置</w:t>
      </w:r>
      <w:r>
        <w:rPr>
          <w:rFonts w:ascii="幼圆" w:eastAsia="幼圆" w:hAnsi="幼圆" w:cs="幼圆" w:hint="eastAsia"/>
          <w:bCs/>
          <w:sz w:val="21"/>
          <w:szCs w:val="21"/>
        </w:rPr>
        <w:t>】键，进入仪器设置页面，在此页面中，有5个子项可供点击：</w:t>
      </w:r>
    </w:p>
    <w:p w14:paraId="654E1CD5" w14:textId="77777777" w:rsidR="00671AC6" w:rsidRDefault="00000000">
      <w:pPr>
        <w:ind w:firstLineChars="100" w:firstLine="241"/>
        <w:rPr>
          <w:rFonts w:ascii="幼圆" w:eastAsia="幼圆" w:hAnsi="幼圆" w:cs="幼圆" w:hint="eastAsia"/>
          <w:b/>
          <w:bCs/>
          <w:sz w:val="24"/>
          <w:szCs w:val="24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             </w:t>
      </w:r>
      <w:r>
        <w:rPr>
          <w:noProof/>
        </w:rPr>
        <w:drawing>
          <wp:inline distT="0" distB="0" distL="0" distR="0" wp14:anchorId="25A33B21" wp14:editId="02202973">
            <wp:extent cx="5274310" cy="3086100"/>
            <wp:effectExtent l="0" t="0" r="2540" b="0"/>
            <wp:docPr id="4470152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1521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4F8B7" w14:textId="77777777" w:rsidR="00671AC6" w:rsidRDefault="00000000">
      <w:pPr>
        <w:ind w:firstLineChars="200" w:firstLine="422"/>
        <w:jc w:val="left"/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/>
          <w:b/>
          <w:bCs/>
          <w:sz w:val="21"/>
          <w:szCs w:val="21"/>
        </w:rPr>
        <w:t>1，</w:t>
      </w:r>
      <w:r>
        <w:rPr>
          <w:rFonts w:ascii="幼圆" w:eastAsia="幼圆" w:hAnsi="幼圆" w:cs="幼圆" w:hint="eastAsia"/>
          <w:bCs/>
          <w:sz w:val="21"/>
          <w:szCs w:val="21"/>
        </w:rPr>
        <w:t>【</w:t>
      </w:r>
      <w:r>
        <w:rPr>
          <w:rFonts w:ascii="幼圆" w:eastAsia="幼圆" w:hAnsi="幼圆" w:cs="幼圆" w:hint="eastAsia"/>
          <w:b/>
          <w:bCs/>
          <w:sz w:val="21"/>
          <w:szCs w:val="21"/>
        </w:rPr>
        <w:t>屏幕设置</w:t>
      </w:r>
      <w:r>
        <w:rPr>
          <w:rFonts w:ascii="幼圆" w:eastAsia="幼圆" w:hAnsi="幼圆" w:cs="幼圆" w:hint="eastAsia"/>
          <w:bCs/>
          <w:sz w:val="21"/>
          <w:szCs w:val="21"/>
        </w:rPr>
        <w:t>】</w:t>
      </w:r>
      <w:r>
        <w:rPr>
          <w:rFonts w:ascii="幼圆" w:eastAsia="幼圆" w:hAnsi="幼圆" w:cs="幼圆" w:hint="eastAsia"/>
          <w:b/>
          <w:bCs/>
          <w:sz w:val="21"/>
          <w:szCs w:val="21"/>
        </w:rPr>
        <w:t>：</w:t>
      </w:r>
      <w:r>
        <w:rPr>
          <w:rFonts w:ascii="幼圆" w:eastAsia="幼圆" w:hAnsi="幼圆" w:cs="幼圆" w:hint="eastAsia"/>
          <w:sz w:val="21"/>
          <w:szCs w:val="21"/>
        </w:rPr>
        <w:t>可设置屏幕亮度和屏幕声音</w:t>
      </w:r>
      <w:r>
        <w:rPr>
          <w:rFonts w:ascii="幼圆" w:eastAsia="幼圆" w:hAnsi="幼圆" w:cs="幼圆" w:hint="eastAsia"/>
          <w:b/>
          <w:bCs/>
          <w:sz w:val="21"/>
          <w:szCs w:val="21"/>
        </w:rPr>
        <w:t xml:space="preserve">  </w:t>
      </w:r>
    </w:p>
    <w:p w14:paraId="39B63615" w14:textId="77777777" w:rsidR="00671AC6" w:rsidRDefault="00000000">
      <w:pPr>
        <w:jc w:val="left"/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 xml:space="preserve">                  </w:t>
      </w:r>
      <w:r>
        <w:rPr>
          <w:rFonts w:ascii="幼圆" w:eastAsia="幼圆" w:hAnsi="幼圆" w:cs="幼圆" w:hint="eastAsia"/>
          <w:b/>
          <w:bCs/>
          <w:noProof/>
          <w:sz w:val="21"/>
          <w:szCs w:val="21"/>
        </w:rPr>
        <w:drawing>
          <wp:inline distT="0" distB="0" distL="114300" distR="114300" wp14:anchorId="26E2C6B1" wp14:editId="64ED4AB2">
            <wp:extent cx="2764155" cy="1619885"/>
            <wp:effectExtent l="0" t="0" r="17145" b="18415"/>
            <wp:docPr id="10" name="图片 10" descr="E:/Hrio-中晶微生产保存资料/中晶微文档资料/测试仪说明书/贴片新设计/RPT-M200/资料/图片/微信图片_20250626085724.png微信图片_20250626085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:/Hrio-中晶微生产保存资料/中晶微文档资料/测试仪说明书/贴片新设计/RPT-M200/资料/图片/微信图片_20250626085724.png微信图片_20250626085724"/>
                    <pic:cNvPicPr>
                      <a:picLocks noChangeAspect="1"/>
                    </pic:cNvPicPr>
                  </pic:nvPicPr>
                  <pic:blipFill>
                    <a:blip r:embed="rId15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5A6EA" w14:textId="77777777" w:rsidR="00671AC6" w:rsidRDefault="00000000">
      <w:pPr>
        <w:jc w:val="left"/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 xml:space="preserve">   </w:t>
      </w:r>
    </w:p>
    <w:p w14:paraId="7121116F" w14:textId="77777777" w:rsidR="00671AC6" w:rsidRDefault="00000000">
      <w:pPr>
        <w:ind w:firstLineChars="200" w:firstLine="422"/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/>
          <w:b/>
          <w:bCs/>
          <w:sz w:val="21"/>
          <w:szCs w:val="21"/>
        </w:rPr>
        <w:t>2，</w:t>
      </w:r>
      <w:r>
        <w:rPr>
          <w:rFonts w:ascii="幼圆" w:eastAsia="幼圆" w:hAnsi="幼圆" w:cs="幼圆" w:hint="eastAsia"/>
          <w:bCs/>
          <w:sz w:val="21"/>
          <w:szCs w:val="21"/>
        </w:rPr>
        <w:t>【</w:t>
      </w:r>
      <w:r>
        <w:rPr>
          <w:rFonts w:ascii="幼圆" w:eastAsia="幼圆" w:hAnsi="幼圆" w:cs="幼圆" w:hint="eastAsia"/>
          <w:b/>
          <w:bCs/>
          <w:sz w:val="21"/>
          <w:szCs w:val="21"/>
        </w:rPr>
        <w:t>通信设置</w:t>
      </w:r>
      <w:r>
        <w:rPr>
          <w:rFonts w:ascii="幼圆" w:eastAsia="幼圆" w:hAnsi="幼圆" w:cs="幼圆" w:hint="eastAsia"/>
          <w:bCs/>
          <w:sz w:val="21"/>
          <w:szCs w:val="21"/>
        </w:rPr>
        <w:t>】</w:t>
      </w:r>
      <w:r>
        <w:rPr>
          <w:rFonts w:ascii="幼圆" w:eastAsia="幼圆" w:hAnsi="幼圆" w:cs="幼圆" w:hint="eastAsia"/>
          <w:b/>
          <w:bCs/>
          <w:sz w:val="21"/>
          <w:szCs w:val="21"/>
        </w:rPr>
        <w:t>：</w:t>
      </w:r>
      <w:r>
        <w:rPr>
          <w:rFonts w:ascii="幼圆" w:eastAsia="幼圆" w:hAnsi="幼圆" w:cs="幼圆" w:hint="eastAsia"/>
          <w:sz w:val="21"/>
          <w:szCs w:val="21"/>
        </w:rPr>
        <w:t>可通过此画面设置仪器通信方式与MODBUS地址，如需升级仪器内软件，请确保该仪器的通讯方式处于PC状态下；</w:t>
      </w:r>
    </w:p>
    <w:p w14:paraId="1CA6B288" w14:textId="77777777" w:rsidR="00671AC6" w:rsidRDefault="00000000">
      <w:pPr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 xml:space="preserve">                  </w:t>
      </w:r>
      <w:r>
        <w:rPr>
          <w:rFonts w:ascii="幼圆" w:eastAsia="幼圆" w:hAnsi="幼圆" w:cs="幼圆" w:hint="eastAsia"/>
          <w:b/>
          <w:bCs/>
          <w:noProof/>
          <w:sz w:val="21"/>
          <w:szCs w:val="21"/>
        </w:rPr>
        <w:drawing>
          <wp:inline distT="0" distB="0" distL="114300" distR="114300" wp14:anchorId="7E5769B3" wp14:editId="7A7EEC76">
            <wp:extent cx="2764155" cy="1619885"/>
            <wp:effectExtent l="0" t="0" r="17145" b="18415"/>
            <wp:docPr id="20" name="图片 20" descr="3be10be055a15bc4701a9fce3d0bf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3be10be055a15bc4701a9fce3d0bff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BD1C4" w14:textId="77777777" w:rsidR="00671AC6" w:rsidRDefault="00671AC6">
      <w:pPr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404B152F" w14:textId="77777777" w:rsidR="00671AC6" w:rsidRDefault="00000000">
      <w:pPr>
        <w:ind w:firstLineChars="200" w:firstLine="422"/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/>
          <w:b/>
          <w:bCs/>
          <w:sz w:val="21"/>
          <w:szCs w:val="21"/>
        </w:rPr>
        <w:lastRenderedPageBreak/>
        <w:t>3，</w:t>
      </w:r>
      <w:r>
        <w:rPr>
          <w:rFonts w:ascii="幼圆" w:eastAsia="幼圆" w:hAnsi="幼圆" w:cs="幼圆" w:hint="eastAsia"/>
          <w:bCs/>
          <w:sz w:val="21"/>
          <w:szCs w:val="21"/>
        </w:rPr>
        <w:t>【</w:t>
      </w:r>
      <w:r>
        <w:rPr>
          <w:rFonts w:ascii="幼圆" w:eastAsia="幼圆" w:hAnsi="幼圆" w:cs="幼圆" w:hint="eastAsia"/>
          <w:b/>
          <w:bCs/>
          <w:sz w:val="21"/>
          <w:szCs w:val="21"/>
        </w:rPr>
        <w:t>温度设置</w:t>
      </w:r>
      <w:r>
        <w:rPr>
          <w:rFonts w:ascii="幼圆" w:eastAsia="幼圆" w:hAnsi="幼圆" w:cs="幼圆" w:hint="eastAsia"/>
          <w:bCs/>
          <w:sz w:val="21"/>
          <w:szCs w:val="21"/>
        </w:rPr>
        <w:t>】</w:t>
      </w:r>
      <w:r>
        <w:rPr>
          <w:rFonts w:ascii="幼圆" w:eastAsia="幼圆" w:hAnsi="幼圆" w:cs="幼圆" w:hint="eastAsia"/>
          <w:b/>
          <w:bCs/>
          <w:sz w:val="21"/>
          <w:szCs w:val="21"/>
        </w:rPr>
        <w:t>：</w:t>
      </w:r>
      <w:r>
        <w:rPr>
          <w:rFonts w:ascii="幼圆" w:eastAsia="幼圆" w:hAnsi="幼圆" w:cs="幼圆" w:hint="eastAsia"/>
          <w:sz w:val="21"/>
          <w:szCs w:val="21"/>
        </w:rPr>
        <w:t>可通过此页面设置仪器在判定线圈电阻上下限时，采用实测值判定还是23度（可设）转换值判定</w:t>
      </w:r>
    </w:p>
    <w:p w14:paraId="1B7882C5" w14:textId="77777777" w:rsidR="00671AC6" w:rsidRDefault="00000000">
      <w:pPr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 xml:space="preserve">          </w:t>
      </w:r>
      <w:r>
        <w:rPr>
          <w:rFonts w:ascii="幼圆" w:eastAsia="幼圆" w:hAnsi="幼圆" w:cs="幼圆" w:hint="eastAsia"/>
          <w:b/>
          <w:bCs/>
          <w:noProof/>
          <w:sz w:val="21"/>
          <w:szCs w:val="21"/>
        </w:rPr>
        <w:drawing>
          <wp:inline distT="0" distB="0" distL="114300" distR="114300" wp14:anchorId="7242758F" wp14:editId="7AA4D12D">
            <wp:extent cx="1621790" cy="360045"/>
            <wp:effectExtent l="0" t="0" r="16510" b="1905"/>
            <wp:docPr id="5" name="图片 5" descr="微信图片_20250626090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62609072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1"/>
          <w:szCs w:val="21"/>
        </w:rPr>
        <w:t xml:space="preserve">          </w:t>
      </w:r>
      <w:r>
        <w:rPr>
          <w:rFonts w:ascii="幼圆" w:eastAsia="幼圆" w:hAnsi="幼圆" w:cs="幼圆" w:hint="eastAsia"/>
          <w:b/>
          <w:bCs/>
          <w:noProof/>
          <w:sz w:val="21"/>
          <w:szCs w:val="21"/>
        </w:rPr>
        <w:drawing>
          <wp:inline distT="0" distB="0" distL="114300" distR="114300" wp14:anchorId="1FF9B0A6" wp14:editId="48FA892D">
            <wp:extent cx="1614170" cy="360045"/>
            <wp:effectExtent l="0" t="0" r="5080" b="1905"/>
            <wp:docPr id="9" name="图片 9" descr="微信图片_20250626090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062609072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D791C" w14:textId="77777777" w:rsidR="00671AC6" w:rsidRDefault="00000000">
      <w:pPr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 xml:space="preserve">               </w:t>
      </w:r>
      <w:r>
        <w:rPr>
          <w:rFonts w:ascii="幼圆" w:eastAsia="幼圆" w:hAnsi="幼圆" w:cs="幼圆"/>
          <w:b/>
          <w:bCs/>
          <w:noProof/>
          <w:sz w:val="21"/>
          <w:szCs w:val="21"/>
        </w:rPr>
        <w:drawing>
          <wp:inline distT="0" distB="0" distL="114300" distR="114300" wp14:anchorId="4E6D5804" wp14:editId="53D67508">
            <wp:extent cx="2764155" cy="1619885"/>
            <wp:effectExtent l="0" t="0" r="17145" b="18415"/>
            <wp:docPr id="3" name="图片 3" descr="9175e425eb1d7e7cc9f27f3b9a6ae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175e425eb1d7e7cc9f27f3b9a6aeeb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C1431" w14:textId="77777777" w:rsidR="00671AC6" w:rsidRDefault="00000000">
      <w:pPr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 xml:space="preserve">电阻温度换算的公式为：Ra=R0[1+α(T a - T 0)] </w:t>
      </w:r>
    </w:p>
    <w:p w14:paraId="557F80BA" w14:textId="77777777" w:rsidR="00671AC6" w:rsidRDefault="00000000">
      <w:pPr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Ra 为环境温度下的电阻值， R0 为基准温度下的电阻值，T a 为环境温度（实测温度），T 0 为基准温度）</w:t>
      </w:r>
    </w:p>
    <w:p w14:paraId="177A531D" w14:textId="77777777" w:rsidR="00671AC6" w:rsidRDefault="00000000">
      <w:pPr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电阻温度系数α=0.00393</w:t>
      </w:r>
    </w:p>
    <w:p w14:paraId="4AD33675" w14:textId="77777777" w:rsidR="00671AC6" w:rsidRDefault="00671AC6">
      <w:pPr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23DD05D1" w14:textId="77777777" w:rsidR="00671AC6" w:rsidRDefault="00671AC6">
      <w:pPr>
        <w:ind w:firstLineChars="300" w:firstLine="630"/>
        <w:rPr>
          <w:rFonts w:ascii="幼圆" w:eastAsia="幼圆" w:hAnsi="幼圆" w:cs="幼圆" w:hint="eastAsia"/>
          <w:bCs/>
          <w:sz w:val="21"/>
          <w:szCs w:val="21"/>
        </w:rPr>
      </w:pPr>
    </w:p>
    <w:p w14:paraId="7134D832" w14:textId="77777777" w:rsidR="00671AC6" w:rsidRDefault="00000000">
      <w:pPr>
        <w:ind w:firstLineChars="200" w:firstLine="422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>4，【输出检定】：</w:t>
      </w:r>
      <w:r>
        <w:rPr>
          <w:rFonts w:ascii="幼圆" w:eastAsia="幼圆" w:hAnsi="幼圆" w:cs="幼圆" w:hint="eastAsia"/>
          <w:sz w:val="21"/>
          <w:szCs w:val="21"/>
        </w:rPr>
        <w:t>可通过此页面检定线圈电压是否正常</w:t>
      </w:r>
    </w:p>
    <w:p w14:paraId="1356FBFD" w14:textId="77777777" w:rsidR="00671AC6" w:rsidRDefault="00000000">
      <w:pPr>
        <w:ind w:firstLineChars="1000" w:firstLine="2100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触摸仪器【输出】键输出线圈电压。</w:t>
      </w:r>
    </w:p>
    <w:p w14:paraId="0B0DDC46" w14:textId="77777777" w:rsidR="00671AC6" w:rsidRDefault="00000000">
      <w:pPr>
        <w:ind w:firstLineChars="1000" w:firstLine="2100"/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触摸仪器【关闭】键关闭线圈电压。</w:t>
      </w:r>
    </w:p>
    <w:p w14:paraId="2DC82839" w14:textId="77777777" w:rsidR="00671AC6" w:rsidRDefault="00000000">
      <w:pPr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>注意:使用此功能时，线圈输出不可短路，否则可能会烧坏测试仪。</w:t>
      </w:r>
    </w:p>
    <w:p w14:paraId="72BBCE6C" w14:textId="77777777" w:rsidR="00671AC6" w:rsidRDefault="00000000">
      <w:pPr>
        <w:rPr>
          <w:rFonts w:ascii="幼圆" w:eastAsia="幼圆" w:hAnsi="幼圆" w:cs="幼圆" w:hint="eastAsia"/>
          <w:sz w:val="21"/>
          <w:szCs w:val="21"/>
        </w:rPr>
      </w:pPr>
      <w:r>
        <w:rPr>
          <w:rFonts w:ascii="幼圆" w:eastAsia="幼圆" w:hAnsi="幼圆" w:cs="幼圆" w:hint="eastAsia"/>
          <w:sz w:val="21"/>
          <w:szCs w:val="21"/>
        </w:rPr>
        <w:t xml:space="preserve">                </w:t>
      </w:r>
      <w:r>
        <w:rPr>
          <w:rFonts w:ascii="幼圆" w:eastAsia="幼圆" w:hAnsi="幼圆" w:cs="幼圆" w:hint="eastAsia"/>
          <w:noProof/>
          <w:sz w:val="21"/>
          <w:szCs w:val="21"/>
        </w:rPr>
        <w:drawing>
          <wp:inline distT="0" distB="0" distL="114300" distR="114300" wp14:anchorId="65549D1B" wp14:editId="7A1BEF8B">
            <wp:extent cx="2764155" cy="1619885"/>
            <wp:effectExtent l="0" t="0" r="17145" b="18415"/>
            <wp:docPr id="15" name="图片 15" descr="E:/Hrio-中晶微生产保存资料/中晶微文档资料/测试仪说明书/贴片新设计/RPT-M200/资料/图片/微信图片_20250626092141.png微信图片_20250626092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E:/Hrio-中晶微生产保存资料/中晶微文档资料/测试仪说明书/贴片新设计/RPT-M200/资料/图片/微信图片_20250626092141.png微信图片_20250626092141"/>
                    <pic:cNvPicPr>
                      <a:picLocks noChangeAspect="1"/>
                    </pic:cNvPicPr>
                  </pic:nvPicPr>
                  <pic:blipFill>
                    <a:blip r:embed="rId20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AFC86" w14:textId="77777777" w:rsidR="00671AC6" w:rsidRDefault="00000000">
      <w:pPr>
        <w:ind w:firstLineChars="200" w:firstLine="422"/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>5</w:t>
      </w:r>
      <w:r>
        <w:rPr>
          <w:rFonts w:ascii="幼圆" w:eastAsia="幼圆" w:hAnsi="幼圆" w:cs="幼圆"/>
          <w:b/>
          <w:bCs/>
          <w:sz w:val="21"/>
          <w:szCs w:val="21"/>
        </w:rPr>
        <w:t>，</w:t>
      </w:r>
      <w:r>
        <w:rPr>
          <w:rFonts w:ascii="幼圆" w:eastAsia="幼圆" w:hAnsi="幼圆" w:cs="幼圆" w:hint="eastAsia"/>
          <w:bCs/>
          <w:sz w:val="21"/>
          <w:szCs w:val="21"/>
        </w:rPr>
        <w:t>【</w:t>
      </w:r>
      <w:r>
        <w:rPr>
          <w:rFonts w:ascii="幼圆" w:eastAsia="幼圆" w:hAnsi="幼圆" w:cs="幼圆" w:hint="eastAsia"/>
          <w:b/>
          <w:bCs/>
          <w:sz w:val="21"/>
          <w:szCs w:val="21"/>
        </w:rPr>
        <w:t>仪器信息</w:t>
      </w:r>
      <w:r>
        <w:rPr>
          <w:rFonts w:ascii="幼圆" w:eastAsia="幼圆" w:hAnsi="幼圆" w:cs="幼圆" w:hint="eastAsia"/>
          <w:bCs/>
          <w:sz w:val="21"/>
          <w:szCs w:val="21"/>
        </w:rPr>
        <w:t>】</w:t>
      </w:r>
      <w:r>
        <w:rPr>
          <w:rFonts w:ascii="幼圆" w:eastAsia="幼圆" w:hAnsi="幼圆" w:cs="幼圆" w:hint="eastAsia"/>
          <w:b/>
          <w:bCs/>
          <w:sz w:val="21"/>
          <w:szCs w:val="21"/>
        </w:rPr>
        <w:t>：</w:t>
      </w:r>
      <w:r>
        <w:rPr>
          <w:rFonts w:ascii="幼圆" w:eastAsia="幼圆" w:hAnsi="幼圆" w:cs="幼圆" w:hint="eastAsia"/>
          <w:sz w:val="21"/>
          <w:szCs w:val="21"/>
        </w:rPr>
        <w:t>可通过此页面查看仪器型号版本信息等内容</w:t>
      </w:r>
    </w:p>
    <w:p w14:paraId="36E65AC0" w14:textId="77777777" w:rsidR="00671AC6" w:rsidRDefault="00671AC6">
      <w:pPr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3E3448D3" w14:textId="77777777" w:rsidR="00671AC6" w:rsidRDefault="00671AC6">
      <w:pPr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76DA8EA8" w14:textId="77777777" w:rsidR="00671AC6" w:rsidRDefault="00000000">
      <w:pPr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 xml:space="preserve">                </w:t>
      </w:r>
    </w:p>
    <w:p w14:paraId="399FB23A" w14:textId="77777777" w:rsidR="00671AC6" w:rsidRDefault="00671AC6">
      <w:pPr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3E8523D3" w14:textId="77777777" w:rsidR="00671AC6" w:rsidRDefault="00671AC6">
      <w:pPr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14BC3DCE" w14:textId="77777777" w:rsidR="00671AC6" w:rsidRDefault="00671AC6">
      <w:pPr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149BCDBF" w14:textId="77777777" w:rsidR="00671AC6" w:rsidRDefault="00671AC6">
      <w:pPr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3830DDEC" w14:textId="77777777" w:rsidR="00671AC6" w:rsidRDefault="00671AC6">
      <w:pPr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45BE6FCA" w14:textId="77777777" w:rsidR="00671AC6" w:rsidRDefault="00671AC6">
      <w:pPr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35D3760B" w14:textId="77777777" w:rsidR="00671AC6" w:rsidRDefault="00671AC6">
      <w:pPr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0C645FC9" w14:textId="77777777" w:rsidR="00671AC6" w:rsidRDefault="00671AC6">
      <w:pPr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01BB690E" w14:textId="77777777" w:rsidR="00671AC6" w:rsidRDefault="00000000">
      <w:pPr>
        <w:pStyle w:val="1"/>
        <w:spacing w:before="156" w:after="156"/>
      </w:pPr>
      <w:bookmarkStart w:id="10" w:name="_Toc12108"/>
      <w:r>
        <w:rPr>
          <w:rFonts w:hint="eastAsia"/>
        </w:rPr>
        <w:lastRenderedPageBreak/>
        <w:t>四、测试仪接线表</w:t>
      </w:r>
      <w:bookmarkEnd w:id="10"/>
    </w:p>
    <w:p w14:paraId="0DB9F90F" w14:textId="77777777" w:rsidR="00671AC6" w:rsidRDefault="00000000">
      <w:pPr>
        <w:ind w:firstLineChars="100" w:firstLine="211"/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>1、DB25-测试接口引线说明如下面表格（母头）：</w:t>
      </w:r>
    </w:p>
    <w:tbl>
      <w:tblPr>
        <w:tblW w:w="94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3089"/>
        <w:gridCol w:w="5011"/>
      </w:tblGrid>
      <w:tr w:rsidR="00671AC6" w14:paraId="74989298" w14:textId="77777777">
        <w:trPr>
          <w:trHeight w:val="444"/>
        </w:trPr>
        <w:tc>
          <w:tcPr>
            <w:tcW w:w="13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3294660E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针脚编号</w:t>
            </w:r>
          </w:p>
        </w:tc>
        <w:tc>
          <w:tcPr>
            <w:tcW w:w="308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021BFB02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功能</w:t>
            </w:r>
          </w:p>
        </w:tc>
        <w:tc>
          <w:tcPr>
            <w:tcW w:w="50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06793FFD" w14:textId="77777777" w:rsidR="00671AC6" w:rsidRDefault="00000000">
            <w:pPr>
              <w:ind w:left="420" w:firstLineChars="950" w:firstLine="1995"/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备注</w:t>
            </w:r>
          </w:p>
        </w:tc>
      </w:tr>
      <w:tr w:rsidR="00671AC6" w14:paraId="5456737C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1C3CBF35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61801178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常开点1供电线（NO1）</w:t>
            </w: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092B11CC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404C4D96" w14:textId="77777777">
        <w:trPr>
          <w:trHeight w:val="151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1399349D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77843955" w14:textId="0CD5D722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26986AF7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0D982A56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4A4954C0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7A451ABF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动触点1 供电线（M1）</w:t>
            </w: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481FF8CA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5F609FC4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219CEDA0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1C54D870" w14:textId="6EB76620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7DFFF4D6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28108240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18DDFCF2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173D821E" w14:textId="1F53D8F8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2DB58733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32295A63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1C61991C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673B8210" w14:textId="51615DAF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70F9972C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2D92F17E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777D54EA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1E2F83C1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测试信号启动</w:t>
            </w: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1FDE4893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5FAC1C57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79472A30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3A2A7537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09DF898A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34D55681" w14:textId="77777777">
        <w:trPr>
          <w:trHeight w:val="9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68C8320F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63355E56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1170F0DF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2067B23C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7764753E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63F2B851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7195F1BC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444C45E3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452D61DE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791052B8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线圈正端供电线</w:t>
            </w: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02424B38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7148892E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3D21E531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58625D78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线圈正端检测线</w:t>
            </w: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50A8A82C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6E76897E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06C3AAD1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1B7CC635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1CCC8E29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383D2ED5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5485955E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23C014E3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常开点1检测线（NO1）</w:t>
            </w: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1AEE04DC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270A48FC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1E3A8316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45C3B770" w14:textId="3676C12F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0061125E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72FFE914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509EC529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75FEA768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动触点1 检测线（M1）</w:t>
            </w: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4569481A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5A8F84EE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5E9DAA16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6192F7B7" w14:textId="20429C66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5E360CA2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2A60DCCB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4EEB95BF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3EDCA0D2" w14:textId="17F800C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3112695D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33F14581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61032093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50059685" w14:textId="370D656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016C5479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2CD42152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4A042B66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1D01BC9D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66AD9904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657E3E2C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610F0BB9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1941963F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测试信号地（GND）</w:t>
            </w: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042DA0CB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与7脚配对使用，作为测试信号启动</w:t>
            </w:r>
          </w:p>
        </w:tc>
      </w:tr>
      <w:tr w:rsidR="00671AC6" w14:paraId="46AA1438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37240131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7B4E7B28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0CD79CE1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61C6BCD7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05D66FD4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0E8CD66F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4C0B1F90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4F34DE1A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204762AB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6DA0F670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线圈负端供电线</w:t>
            </w: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531B08FE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39A41E6A" w14:textId="77777777">
        <w:trPr>
          <w:trHeight w:val="20"/>
        </w:trPr>
        <w:tc>
          <w:tcPr>
            <w:tcW w:w="1348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3A395F84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089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46121D26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线圈负端检测线</w:t>
            </w:r>
          </w:p>
        </w:tc>
        <w:tc>
          <w:tcPr>
            <w:tcW w:w="5011" w:type="dxa"/>
            <w:tcBorders>
              <w:top w:val="single" w:sz="4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vAlign w:val="center"/>
          </w:tcPr>
          <w:p w14:paraId="3FF51E9C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</w:tbl>
    <w:p w14:paraId="682F96E1" w14:textId="77777777" w:rsidR="00671AC6" w:rsidRDefault="00671AC6">
      <w:pPr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04BC35CB" w14:textId="77777777" w:rsidR="00671AC6" w:rsidRDefault="00000000">
      <w:pPr>
        <w:ind w:firstLineChars="100" w:firstLine="211"/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>2、DB-15输出信号接口引线说明如下面表格（母头）</w:t>
      </w:r>
    </w:p>
    <w:tbl>
      <w:tblPr>
        <w:tblW w:w="94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3691"/>
        <w:gridCol w:w="4409"/>
      </w:tblGrid>
      <w:tr w:rsidR="00671AC6" w14:paraId="790EA0B6" w14:textId="77777777">
        <w:trPr>
          <w:trHeight w:val="444"/>
        </w:trPr>
        <w:tc>
          <w:tcPr>
            <w:tcW w:w="13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4368707B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针脚编号</w:t>
            </w:r>
          </w:p>
        </w:tc>
        <w:tc>
          <w:tcPr>
            <w:tcW w:w="369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18B00051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功能</w:t>
            </w:r>
          </w:p>
        </w:tc>
        <w:tc>
          <w:tcPr>
            <w:tcW w:w="4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vAlign w:val="center"/>
          </w:tcPr>
          <w:p w14:paraId="3308F0E7" w14:textId="77777777" w:rsidR="00671AC6" w:rsidRDefault="00000000">
            <w:pPr>
              <w:ind w:left="420" w:firstLineChars="950" w:firstLine="1995"/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备注</w:t>
            </w:r>
          </w:p>
        </w:tc>
      </w:tr>
      <w:tr w:rsidR="00671AC6" w14:paraId="74FB3D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41385B4E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69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2A139C79" w14:textId="77777777" w:rsidR="00671AC6" w:rsidRDefault="00000000">
            <w:pP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线圈断线输出</w:t>
            </w:r>
          </w:p>
        </w:tc>
        <w:tc>
          <w:tcPr>
            <w:tcW w:w="44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4D669F54" w14:textId="77777777" w:rsidR="00671AC6" w:rsidRDefault="00671AC6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4C2394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656F2A66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69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74BA7BAB" w14:textId="77777777" w:rsidR="00671AC6" w:rsidRDefault="00000000">
            <w:pP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吸合不导通输出</w:t>
            </w:r>
          </w:p>
        </w:tc>
        <w:tc>
          <w:tcPr>
            <w:tcW w:w="44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31274F8D" w14:textId="77777777" w:rsidR="00671AC6" w:rsidRDefault="00671AC6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20DFD0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0C081975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69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2DC5649D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线圈电阻不良输出</w:t>
            </w:r>
          </w:p>
        </w:tc>
        <w:tc>
          <w:tcPr>
            <w:tcW w:w="44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08B19CFA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038789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4546FDA1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4F7CD34B" w14:textId="77777777" w:rsidR="00671AC6" w:rsidRDefault="00000000">
            <w:pP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接触电阻不良输出</w:t>
            </w:r>
          </w:p>
        </w:tc>
        <w:tc>
          <w:tcPr>
            <w:tcW w:w="44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02C2BADE" w14:textId="77777777" w:rsidR="00671AC6" w:rsidRDefault="00671AC6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3FAD15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01A840DB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69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2ECCC04E" w14:textId="139C6459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吸合</w:t>
            </w:r>
            <w:r w:rsidR="00C97B83"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AT</w:t>
            </w: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上限不良输出</w:t>
            </w:r>
          </w:p>
        </w:tc>
        <w:tc>
          <w:tcPr>
            <w:tcW w:w="44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7FFA481A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2D506AB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6E0F6E38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69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61044A23" w14:textId="49843523" w:rsidR="00671AC6" w:rsidRDefault="00000000">
            <w:pP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吸合</w:t>
            </w:r>
            <w:r w:rsidR="00C97B83"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AT</w:t>
            </w: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下限不良输出</w:t>
            </w:r>
          </w:p>
        </w:tc>
        <w:tc>
          <w:tcPr>
            <w:tcW w:w="44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7C9CFADA" w14:textId="77777777" w:rsidR="00671AC6" w:rsidRDefault="00671AC6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0565EA0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011BC415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69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213E10EE" w14:textId="7FA0A95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释放</w:t>
            </w:r>
            <w:r w:rsidR="00C97B83"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AT</w:t>
            </w: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上限不良输出</w:t>
            </w:r>
          </w:p>
        </w:tc>
        <w:tc>
          <w:tcPr>
            <w:tcW w:w="44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651C2FE2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657C82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31CECB95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69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6564D4D7" w14:textId="3956D328" w:rsidR="00671AC6" w:rsidRDefault="00000000">
            <w:pP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释放</w:t>
            </w:r>
            <w:r w:rsidR="00C97B83"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AT</w:t>
            </w: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下限不良输出</w:t>
            </w:r>
          </w:p>
        </w:tc>
        <w:tc>
          <w:tcPr>
            <w:tcW w:w="44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68462168" w14:textId="77777777" w:rsidR="00671AC6" w:rsidRDefault="00671AC6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7FF8DA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74B2BB26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69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07C2A85B" w14:textId="2205C3A7" w:rsidR="00671AC6" w:rsidRDefault="00C97B83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AT差值</w:t>
            </w:r>
            <w:r w:rsidR="00000000"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不良输出</w:t>
            </w:r>
          </w:p>
        </w:tc>
        <w:tc>
          <w:tcPr>
            <w:tcW w:w="44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51C14ECC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234E9D6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08E70E68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369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232051C6" w14:textId="77777777" w:rsidR="00671AC6" w:rsidRDefault="00000000">
            <w:pP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吸合时间/释放时间不良输出</w:t>
            </w:r>
          </w:p>
        </w:tc>
        <w:tc>
          <w:tcPr>
            <w:tcW w:w="44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29EDCFEE" w14:textId="77777777" w:rsidR="00671AC6" w:rsidRDefault="00671AC6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7214D9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19F84365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69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643E3329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吸合回跳时间/释放回跳时间不良输出</w:t>
            </w:r>
          </w:p>
        </w:tc>
        <w:tc>
          <w:tcPr>
            <w:tcW w:w="44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413D91F2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2C6B6D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24F7C5AA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69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5066C952" w14:textId="77777777" w:rsidR="00671AC6" w:rsidRDefault="00000000">
            <w:pP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合格信号输出</w:t>
            </w:r>
          </w:p>
        </w:tc>
        <w:tc>
          <w:tcPr>
            <w:tcW w:w="44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12464255" w14:textId="77777777" w:rsidR="00671AC6" w:rsidRDefault="00671AC6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4D9773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306030C8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69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753C444A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失误信号输出</w:t>
            </w:r>
          </w:p>
        </w:tc>
        <w:tc>
          <w:tcPr>
            <w:tcW w:w="44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2414D0B5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6BEB69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462804B0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69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0848B606" w14:textId="77777777" w:rsidR="00671AC6" w:rsidRDefault="00000000">
            <w:pP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备用</w:t>
            </w:r>
          </w:p>
        </w:tc>
        <w:tc>
          <w:tcPr>
            <w:tcW w:w="44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687BAEBD" w14:textId="77777777" w:rsidR="00671AC6" w:rsidRDefault="00671AC6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23F815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412B8ECB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69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3F11C9E7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输出信号公共端</w:t>
            </w:r>
          </w:p>
        </w:tc>
        <w:tc>
          <w:tcPr>
            <w:tcW w:w="440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287B79B0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与1-14脚配对使用，作为信号输出</w:t>
            </w:r>
          </w:p>
        </w:tc>
      </w:tr>
    </w:tbl>
    <w:p w14:paraId="7F5BC5AC" w14:textId="77777777" w:rsidR="00671AC6" w:rsidRDefault="00671AC6">
      <w:pPr>
        <w:ind w:firstLineChars="100" w:firstLine="211"/>
        <w:rPr>
          <w:rFonts w:ascii="幼圆" w:eastAsia="幼圆" w:hAnsi="幼圆" w:cs="幼圆" w:hint="eastAsia"/>
          <w:b/>
          <w:bCs/>
          <w:sz w:val="21"/>
          <w:szCs w:val="21"/>
        </w:rPr>
      </w:pPr>
    </w:p>
    <w:p w14:paraId="7EBB6313" w14:textId="77777777" w:rsidR="00671AC6" w:rsidRDefault="00000000">
      <w:pPr>
        <w:ind w:firstLineChars="100" w:firstLine="211"/>
        <w:rPr>
          <w:rFonts w:ascii="幼圆" w:eastAsia="幼圆" w:hAnsi="幼圆" w:cs="幼圆" w:hint="eastAsia"/>
          <w:b/>
          <w:bCs/>
          <w:sz w:val="21"/>
          <w:szCs w:val="21"/>
        </w:rPr>
      </w:pPr>
      <w:r>
        <w:rPr>
          <w:rFonts w:ascii="幼圆" w:eastAsia="幼圆" w:hAnsi="幼圆" w:cs="幼圆" w:hint="eastAsia"/>
          <w:b/>
          <w:bCs/>
          <w:sz w:val="21"/>
          <w:szCs w:val="21"/>
        </w:rPr>
        <w:t>3、DB9-232串口：</w:t>
      </w:r>
    </w:p>
    <w:p w14:paraId="75D4B906" w14:textId="77777777" w:rsidR="00671AC6" w:rsidRDefault="00671AC6">
      <w:pPr>
        <w:rPr>
          <w:rFonts w:ascii="幼圆" w:eastAsia="幼圆" w:hAnsi="幼圆" w:cs="幼圆" w:hint="eastAsia"/>
          <w:b/>
          <w:bCs/>
          <w:sz w:val="21"/>
          <w:szCs w:val="21"/>
        </w:rPr>
      </w:pP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2685"/>
        <w:gridCol w:w="5145"/>
      </w:tblGrid>
      <w:tr w:rsidR="00671AC6" w14:paraId="03BF8E0F" w14:textId="77777777">
        <w:tc>
          <w:tcPr>
            <w:tcW w:w="134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7CCB1562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针脚编号</w:t>
            </w:r>
          </w:p>
        </w:tc>
        <w:tc>
          <w:tcPr>
            <w:tcW w:w="268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16005AB3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功能</w:t>
            </w:r>
          </w:p>
        </w:tc>
        <w:tc>
          <w:tcPr>
            <w:tcW w:w="514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26A42F83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备注</w:t>
            </w:r>
          </w:p>
        </w:tc>
      </w:tr>
      <w:tr w:rsidR="00671AC6" w14:paraId="75A1A3BB" w14:textId="77777777">
        <w:tc>
          <w:tcPr>
            <w:tcW w:w="134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66B98447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8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761485C9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0C5D62BD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294B55C4" w14:textId="77777777">
        <w:tc>
          <w:tcPr>
            <w:tcW w:w="134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55132A2E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8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5B45FA41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RXD</w:t>
            </w:r>
          </w:p>
        </w:tc>
        <w:tc>
          <w:tcPr>
            <w:tcW w:w="514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269E7DC2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RXD表示接收数据</w:t>
            </w:r>
          </w:p>
        </w:tc>
      </w:tr>
      <w:tr w:rsidR="00671AC6" w14:paraId="388D990B" w14:textId="77777777">
        <w:tc>
          <w:tcPr>
            <w:tcW w:w="134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4A261552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68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320CD1D1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TXD</w:t>
            </w:r>
          </w:p>
        </w:tc>
        <w:tc>
          <w:tcPr>
            <w:tcW w:w="514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30DA0F66" w14:textId="77777777" w:rsidR="00671AC6" w:rsidRDefault="00000000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TXD表示发送数据</w:t>
            </w:r>
          </w:p>
        </w:tc>
      </w:tr>
      <w:tr w:rsidR="00671AC6" w14:paraId="00BE2728" w14:textId="77777777">
        <w:tc>
          <w:tcPr>
            <w:tcW w:w="134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2B34FE6F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68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2B11AE16" w14:textId="77777777" w:rsidR="00671AC6" w:rsidRDefault="00671AC6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60503996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4E233110" w14:textId="77777777">
        <w:tc>
          <w:tcPr>
            <w:tcW w:w="134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19F0E015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68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48D14219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GND</w:t>
            </w:r>
          </w:p>
        </w:tc>
        <w:tc>
          <w:tcPr>
            <w:tcW w:w="514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1EE18E77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0D6950E0" w14:textId="77777777">
        <w:tc>
          <w:tcPr>
            <w:tcW w:w="134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371E17BE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68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1881A134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4011FED0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1CDEB8BA" w14:textId="77777777">
        <w:tc>
          <w:tcPr>
            <w:tcW w:w="134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1C5056A7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68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5118FDC3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46CC0B6A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572E9F71" w14:textId="77777777">
        <w:tc>
          <w:tcPr>
            <w:tcW w:w="134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27617B88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68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61CCE094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FF3EA"/>
          </w:tcPr>
          <w:p w14:paraId="0BD0753F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  <w:tr w:rsidR="00671AC6" w14:paraId="186F447A" w14:textId="77777777">
        <w:trPr>
          <w:trHeight w:val="322"/>
        </w:trPr>
        <w:tc>
          <w:tcPr>
            <w:tcW w:w="134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32A79CAD" w14:textId="77777777" w:rsidR="00671AC6" w:rsidRDefault="00000000">
            <w:pPr>
              <w:jc w:val="center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  <w:r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68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63325E87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EE7D1"/>
          </w:tcPr>
          <w:p w14:paraId="1E615E66" w14:textId="77777777" w:rsidR="00671AC6" w:rsidRDefault="00671AC6">
            <w:pPr>
              <w:jc w:val="left"/>
              <w:rPr>
                <w:rFonts w:ascii="幼圆" w:eastAsia="幼圆" w:hAnsi="幼圆" w:cs="幼圆" w:hint="eastAsia"/>
                <w:color w:val="000000"/>
                <w:sz w:val="21"/>
                <w:szCs w:val="21"/>
              </w:rPr>
            </w:pPr>
          </w:p>
        </w:tc>
      </w:tr>
    </w:tbl>
    <w:p w14:paraId="7FA2B27D" w14:textId="77777777" w:rsidR="00671AC6" w:rsidRDefault="00671AC6">
      <w:pPr>
        <w:rPr>
          <w:rFonts w:ascii="幼圆" w:eastAsia="幼圆" w:hAnsi="幼圆" w:cs="幼圆" w:hint="eastAsia"/>
          <w:szCs w:val="28"/>
        </w:rPr>
      </w:pPr>
    </w:p>
    <w:p w14:paraId="1FA67221" w14:textId="77777777" w:rsidR="00671AC6" w:rsidRDefault="00671AC6">
      <w:pPr>
        <w:rPr>
          <w:rFonts w:ascii="幼圆" w:eastAsia="幼圆" w:hAnsi="幼圆" w:cs="幼圆" w:hint="eastAsia"/>
          <w:szCs w:val="28"/>
        </w:rPr>
      </w:pPr>
    </w:p>
    <w:p w14:paraId="4F751442" w14:textId="77777777" w:rsidR="00671AC6" w:rsidRDefault="00000000">
      <w:pPr>
        <w:pStyle w:val="1"/>
        <w:spacing w:before="156" w:after="156"/>
      </w:pPr>
      <w:bookmarkStart w:id="11" w:name="_Toc19565"/>
      <w:r>
        <w:rPr>
          <w:rFonts w:hint="eastAsia"/>
        </w:rPr>
        <w:t>五、仪器使用注意事项：</w:t>
      </w:r>
      <w:bookmarkEnd w:id="11"/>
    </w:p>
    <w:p w14:paraId="599711A0" w14:textId="77777777" w:rsidR="00671AC6" w:rsidRDefault="00000000">
      <w:pPr>
        <w:ind w:firstLineChars="400" w:firstLine="840"/>
        <w:rPr>
          <w:rFonts w:ascii="幼圆" w:eastAsia="幼圆" w:hAnsi="幼圆" w:cs="幼圆" w:hint="eastAsia"/>
          <w:bCs/>
          <w:sz w:val="21"/>
          <w:szCs w:val="21"/>
        </w:rPr>
      </w:pPr>
      <w:r>
        <w:rPr>
          <w:rFonts w:ascii="幼圆" w:eastAsia="幼圆" w:hAnsi="幼圆" w:cs="幼圆" w:hint="eastAsia"/>
          <w:bCs/>
          <w:sz w:val="21"/>
          <w:szCs w:val="21"/>
        </w:rPr>
        <w:t>1：仪器使用之前，请检查仪器外观是否完好，开关接头是否松动</w:t>
      </w:r>
    </w:p>
    <w:p w14:paraId="138C0550" w14:textId="77777777" w:rsidR="00671AC6" w:rsidRDefault="00000000">
      <w:pPr>
        <w:ind w:firstLineChars="400" w:firstLine="840"/>
        <w:rPr>
          <w:rFonts w:ascii="幼圆" w:eastAsia="幼圆" w:hAnsi="幼圆" w:cs="幼圆" w:hint="eastAsia"/>
          <w:bCs/>
          <w:sz w:val="21"/>
          <w:szCs w:val="21"/>
        </w:rPr>
      </w:pPr>
      <w:r>
        <w:rPr>
          <w:rFonts w:ascii="幼圆" w:eastAsia="幼圆" w:hAnsi="幼圆" w:cs="幼圆" w:hint="eastAsia"/>
          <w:bCs/>
          <w:sz w:val="21"/>
          <w:szCs w:val="21"/>
        </w:rPr>
        <w:t>2：为延长仪器使用寿命尽量使仪器处于良好的工作环境中（避免受潮腐蚀）</w:t>
      </w:r>
    </w:p>
    <w:p w14:paraId="7DB48DE6" w14:textId="77777777" w:rsidR="00671AC6" w:rsidRDefault="00000000">
      <w:pPr>
        <w:ind w:firstLineChars="400" w:firstLine="840"/>
        <w:rPr>
          <w:rFonts w:ascii="幼圆" w:eastAsia="幼圆" w:hAnsi="幼圆" w:cs="幼圆" w:hint="eastAsia"/>
          <w:bCs/>
          <w:sz w:val="21"/>
          <w:szCs w:val="21"/>
        </w:rPr>
      </w:pPr>
      <w:r>
        <w:rPr>
          <w:rFonts w:ascii="幼圆" w:eastAsia="幼圆" w:hAnsi="幼圆" w:cs="幼圆" w:hint="eastAsia"/>
          <w:bCs/>
          <w:sz w:val="21"/>
          <w:szCs w:val="21"/>
        </w:rPr>
        <w:t>3：测试过程中 ，对测试夹具不可进行热插拔。</w:t>
      </w:r>
    </w:p>
    <w:p w14:paraId="12B4A778" w14:textId="77777777" w:rsidR="00671AC6" w:rsidRDefault="00000000">
      <w:pPr>
        <w:ind w:firstLineChars="400" w:firstLine="840"/>
        <w:rPr>
          <w:rFonts w:ascii="幼圆" w:eastAsia="幼圆" w:hAnsi="幼圆" w:cs="幼圆" w:hint="eastAsia"/>
          <w:bCs/>
          <w:sz w:val="21"/>
          <w:szCs w:val="21"/>
        </w:rPr>
      </w:pPr>
      <w:r>
        <w:rPr>
          <w:rFonts w:ascii="幼圆" w:eastAsia="幼圆" w:hAnsi="幼圆" w:cs="幼圆" w:hint="eastAsia"/>
          <w:bCs/>
          <w:sz w:val="21"/>
          <w:szCs w:val="21"/>
        </w:rPr>
        <w:t>4：生产过程中如出现仪器故障，应及时通知维护人员，维修后，经检验正常再进行生产使用</w:t>
      </w:r>
    </w:p>
    <w:p w14:paraId="37896443" w14:textId="77777777" w:rsidR="00671AC6" w:rsidRDefault="00671AC6">
      <w:pPr>
        <w:ind w:firstLineChars="400" w:firstLine="843"/>
        <w:rPr>
          <w:rFonts w:ascii="幼圆" w:eastAsia="幼圆" w:hAnsi="幼圆" w:cs="幼圆" w:hint="eastAsia"/>
          <w:b/>
          <w:sz w:val="21"/>
          <w:szCs w:val="21"/>
        </w:rPr>
      </w:pPr>
    </w:p>
    <w:p w14:paraId="2CD824A0" w14:textId="77777777" w:rsidR="00671AC6" w:rsidRDefault="00000000">
      <w:pPr>
        <w:pStyle w:val="1"/>
        <w:spacing w:before="156" w:after="156"/>
      </w:pPr>
      <w:bookmarkStart w:id="12" w:name="_Toc1168"/>
      <w:r>
        <w:rPr>
          <w:rFonts w:hint="eastAsia"/>
        </w:rPr>
        <w:t>六、产品保修及服务：</w:t>
      </w:r>
      <w:bookmarkEnd w:id="12"/>
    </w:p>
    <w:p w14:paraId="7B01D022" w14:textId="77777777" w:rsidR="00671AC6" w:rsidRDefault="00000000">
      <w:pPr>
        <w:ind w:firstLineChars="100" w:firstLine="280"/>
        <w:rPr>
          <w:rFonts w:ascii="幼圆" w:eastAsia="幼圆" w:hAnsi="幼圆" w:cs="幼圆" w:hint="eastAsia"/>
          <w:sz w:val="32"/>
          <w:szCs w:val="32"/>
        </w:rPr>
      </w:pPr>
      <w:r>
        <w:rPr>
          <w:rFonts w:ascii="幼圆" w:eastAsia="幼圆" w:hAnsi="幼圆" w:cs="幼圆" w:hint="eastAsia"/>
          <w:szCs w:val="28"/>
        </w:rPr>
        <w:t xml:space="preserve"> </w:t>
      </w:r>
      <w:r>
        <w:rPr>
          <w:rFonts w:ascii="幼圆" w:eastAsia="幼圆" w:hAnsi="幼圆" w:cs="幼圆" w:hint="eastAsia"/>
          <w:bCs/>
          <w:sz w:val="21"/>
          <w:szCs w:val="21"/>
        </w:rPr>
        <w:t>凡购买我司生产的测试仪设备，在正常使用情况下，其免费保修期为一年，因操作不当引起的故障不在保修范围内。</w:t>
      </w:r>
    </w:p>
    <w:p w14:paraId="0F9AA988" w14:textId="77777777" w:rsidR="00671AC6" w:rsidRDefault="00671AC6">
      <w:pPr>
        <w:tabs>
          <w:tab w:val="left" w:pos="1785"/>
        </w:tabs>
        <w:rPr>
          <w:rFonts w:ascii="幼圆" w:eastAsia="幼圆" w:hAnsi="幼圆" w:cs="幼圆" w:hint="eastAsia"/>
          <w:sz w:val="21"/>
          <w:szCs w:val="21"/>
        </w:rPr>
      </w:pPr>
    </w:p>
    <w:p w14:paraId="3B667F94" w14:textId="77777777" w:rsidR="00671AC6" w:rsidRDefault="00671AC6">
      <w:pPr>
        <w:tabs>
          <w:tab w:val="left" w:pos="1785"/>
        </w:tabs>
        <w:rPr>
          <w:rFonts w:ascii="幼圆" w:eastAsia="幼圆" w:hAnsi="幼圆" w:cs="幼圆" w:hint="eastAsia"/>
          <w:sz w:val="21"/>
          <w:szCs w:val="21"/>
        </w:rPr>
      </w:pPr>
    </w:p>
    <w:p w14:paraId="66391AF1" w14:textId="77777777" w:rsidR="00671AC6" w:rsidRDefault="00671AC6">
      <w:pPr>
        <w:tabs>
          <w:tab w:val="left" w:pos="1785"/>
        </w:tabs>
        <w:rPr>
          <w:rFonts w:ascii="幼圆" w:eastAsia="幼圆" w:hAnsi="幼圆" w:cs="幼圆" w:hint="eastAsia"/>
          <w:sz w:val="21"/>
          <w:szCs w:val="21"/>
        </w:rPr>
      </w:pPr>
    </w:p>
    <w:p w14:paraId="37CB8903" w14:textId="77777777" w:rsidR="00671AC6" w:rsidRDefault="00671AC6">
      <w:pPr>
        <w:tabs>
          <w:tab w:val="left" w:pos="1785"/>
        </w:tabs>
        <w:rPr>
          <w:rFonts w:ascii="幼圆" w:eastAsia="幼圆" w:hAnsi="幼圆" w:cs="幼圆" w:hint="eastAsia"/>
          <w:sz w:val="21"/>
          <w:szCs w:val="21"/>
        </w:rPr>
      </w:pPr>
    </w:p>
    <w:sectPr w:rsidR="00671AC6">
      <w:footerReference w:type="default" r:id="rId2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0504" w14:textId="77777777" w:rsidR="00013C57" w:rsidRDefault="00013C57">
      <w:r>
        <w:separator/>
      </w:r>
    </w:p>
  </w:endnote>
  <w:endnote w:type="continuationSeparator" w:id="0">
    <w:p w14:paraId="7AACF179" w14:textId="77777777" w:rsidR="00013C57" w:rsidRDefault="0001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3E3" w14:textId="77777777" w:rsidR="00671AC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C8B695" wp14:editId="75115D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2521AF" w14:textId="77777777" w:rsidR="00671AC6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11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8B695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F2521AF" w14:textId="77777777" w:rsidR="00671AC6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11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Theme="minorEastAsia" w:hint="eastAsia"/>
        <w:noProof/>
      </w:rPr>
      <w:drawing>
        <wp:anchor distT="0" distB="0" distL="114300" distR="114300" simplePos="0" relativeHeight="251662336" behindDoc="1" locked="0" layoutInCell="1" allowOverlap="1" wp14:anchorId="3639FCA2" wp14:editId="699DAB3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17780" b="9525"/>
          <wp:wrapNone/>
          <wp:docPr id="38" name="图片 38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图片 38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F619" w14:textId="77777777" w:rsidR="00671AC6" w:rsidRDefault="00000000">
    <w:pPr>
      <w:pStyle w:val="a3"/>
    </w:pPr>
    <w:r>
      <w:rPr>
        <w:rFonts w:eastAsiaTheme="minorEastAsia" w:hint="eastAsia"/>
        <w:noProof/>
      </w:rPr>
      <w:drawing>
        <wp:anchor distT="0" distB="0" distL="114300" distR="114300" simplePos="0" relativeHeight="251666432" behindDoc="1" locked="0" layoutInCell="1" allowOverlap="1" wp14:anchorId="187796D1" wp14:editId="3EE1925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17780" b="9525"/>
          <wp:wrapNone/>
          <wp:docPr id="14" name="图片 14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0DD80" w14:textId="77777777" w:rsidR="00671AC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B6DE5A" wp14:editId="787D13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EE3CC" w14:textId="77777777" w:rsidR="00671AC6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11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6DE5A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73EE3CC" w14:textId="77777777" w:rsidR="00671AC6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11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Theme="minorEastAsia" w:hint="eastAsia"/>
        <w:noProof/>
      </w:rPr>
      <w:drawing>
        <wp:anchor distT="0" distB="0" distL="114300" distR="114300" simplePos="0" relativeHeight="251660288" behindDoc="1" locked="0" layoutInCell="1" allowOverlap="1" wp14:anchorId="71749CF6" wp14:editId="21B6714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6350" b="13335"/>
          <wp:wrapNone/>
          <wp:docPr id="30" name="图片 30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30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E441" w14:textId="77777777" w:rsidR="00013C57" w:rsidRDefault="00013C57">
      <w:r>
        <w:separator/>
      </w:r>
    </w:p>
  </w:footnote>
  <w:footnote w:type="continuationSeparator" w:id="0">
    <w:p w14:paraId="2F52B156" w14:textId="77777777" w:rsidR="00013C57" w:rsidRDefault="0001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F5DD" w14:textId="77777777" w:rsidR="00671AC6" w:rsidRDefault="00000000">
    <w:pPr>
      <w:pStyle w:val="a4"/>
    </w:pPr>
    <w:r>
      <w:rPr>
        <w:rFonts w:eastAsiaTheme="minorEastAsia" w:hint="eastAsia"/>
        <w:noProof/>
      </w:rPr>
      <w:drawing>
        <wp:anchor distT="0" distB="0" distL="114300" distR="114300" simplePos="0" relativeHeight="251661312" behindDoc="1" locked="0" layoutInCell="1" allowOverlap="1" wp14:anchorId="540DFAED" wp14:editId="37602719">
          <wp:simplePos x="0" y="0"/>
          <wp:positionH relativeFrom="page">
            <wp:align>center</wp:align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37" name="图片 37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图片 37" descr="资源 32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3D64" w14:textId="77777777" w:rsidR="00671AC6" w:rsidRDefault="00000000">
    <w:pPr>
      <w:pStyle w:val="a4"/>
      <w:ind w:firstLineChars="200" w:firstLine="360"/>
    </w:pPr>
    <w:r>
      <w:rPr>
        <w:rFonts w:eastAsiaTheme="minorEastAsia" w:hint="eastAsia"/>
        <w:noProof/>
      </w:rPr>
      <w:drawing>
        <wp:anchor distT="0" distB="0" distL="114300" distR="114300" simplePos="0" relativeHeight="251667456" behindDoc="1" locked="0" layoutInCell="1" allowOverlap="1" wp14:anchorId="60BD568F" wp14:editId="5AAE8B08">
          <wp:simplePos x="0" y="0"/>
          <wp:positionH relativeFrom="page">
            <wp:posOffset>0</wp:posOffset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19" name="图片 19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9" descr="资源 32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  <w:p w14:paraId="2F4CFB6C" w14:textId="77777777" w:rsidR="00671AC6" w:rsidRDefault="00000000">
    <w:pPr>
      <w:pStyle w:val="a4"/>
    </w:pPr>
    <w:r>
      <w:rPr>
        <w:rFonts w:eastAsiaTheme="minorEastAsia" w:hint="eastAsia"/>
        <w:noProof/>
      </w:rPr>
      <w:drawing>
        <wp:anchor distT="0" distB="0" distL="114300" distR="114300" simplePos="0" relativeHeight="251665408" behindDoc="1" locked="0" layoutInCell="1" allowOverlap="1" wp14:anchorId="75189F00" wp14:editId="4C98AED2">
          <wp:simplePos x="0" y="0"/>
          <wp:positionH relativeFrom="page">
            <wp:align>center</wp:align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13" name="图片 13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资源 32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5YzhjMDRlN2U3NGVmZjkxNjc1ZTM2NmNkMjc2ZTUifQ=="/>
  </w:docVars>
  <w:rsids>
    <w:rsidRoot w:val="4E41569F"/>
    <w:rsid w:val="00013C57"/>
    <w:rsid w:val="0008619C"/>
    <w:rsid w:val="000F0FD8"/>
    <w:rsid w:val="001249B3"/>
    <w:rsid w:val="001B61AA"/>
    <w:rsid w:val="001C0C3C"/>
    <w:rsid w:val="001C6341"/>
    <w:rsid w:val="001D2855"/>
    <w:rsid w:val="00246C62"/>
    <w:rsid w:val="002739BC"/>
    <w:rsid w:val="0032413E"/>
    <w:rsid w:val="004063E1"/>
    <w:rsid w:val="004107E2"/>
    <w:rsid w:val="005C3DB0"/>
    <w:rsid w:val="005C5AFC"/>
    <w:rsid w:val="00671AC6"/>
    <w:rsid w:val="00767C51"/>
    <w:rsid w:val="008060F2"/>
    <w:rsid w:val="008337A8"/>
    <w:rsid w:val="00873605"/>
    <w:rsid w:val="009A28C3"/>
    <w:rsid w:val="00A40B69"/>
    <w:rsid w:val="00A8447A"/>
    <w:rsid w:val="00AE6B16"/>
    <w:rsid w:val="00AF081C"/>
    <w:rsid w:val="00B03656"/>
    <w:rsid w:val="00B048C7"/>
    <w:rsid w:val="00B27DEB"/>
    <w:rsid w:val="00BE1212"/>
    <w:rsid w:val="00BF0C90"/>
    <w:rsid w:val="00BF2D39"/>
    <w:rsid w:val="00C229E8"/>
    <w:rsid w:val="00C97B83"/>
    <w:rsid w:val="00CB02D0"/>
    <w:rsid w:val="00CB3638"/>
    <w:rsid w:val="00CC61BB"/>
    <w:rsid w:val="00D0132A"/>
    <w:rsid w:val="00D12A79"/>
    <w:rsid w:val="00DC2340"/>
    <w:rsid w:val="00DC457F"/>
    <w:rsid w:val="00E0071E"/>
    <w:rsid w:val="00E40901"/>
    <w:rsid w:val="00E60FFD"/>
    <w:rsid w:val="00EA5DD9"/>
    <w:rsid w:val="00EB52E0"/>
    <w:rsid w:val="00F52903"/>
    <w:rsid w:val="00F73702"/>
    <w:rsid w:val="01431530"/>
    <w:rsid w:val="0168112E"/>
    <w:rsid w:val="018D0F17"/>
    <w:rsid w:val="01F178DA"/>
    <w:rsid w:val="023C3BB5"/>
    <w:rsid w:val="024D0C1A"/>
    <w:rsid w:val="03222CA7"/>
    <w:rsid w:val="034E3229"/>
    <w:rsid w:val="03857A5D"/>
    <w:rsid w:val="039678B1"/>
    <w:rsid w:val="03BC7212"/>
    <w:rsid w:val="03F40ED9"/>
    <w:rsid w:val="03F73CA4"/>
    <w:rsid w:val="04BD2DD4"/>
    <w:rsid w:val="04C04561"/>
    <w:rsid w:val="04DA1889"/>
    <w:rsid w:val="0576785C"/>
    <w:rsid w:val="05FA7DAB"/>
    <w:rsid w:val="0621357A"/>
    <w:rsid w:val="070D637B"/>
    <w:rsid w:val="0760644F"/>
    <w:rsid w:val="07A83113"/>
    <w:rsid w:val="07CD28E6"/>
    <w:rsid w:val="07E01B75"/>
    <w:rsid w:val="082A41F5"/>
    <w:rsid w:val="089169F0"/>
    <w:rsid w:val="08976DA7"/>
    <w:rsid w:val="08AE6343"/>
    <w:rsid w:val="08C562E8"/>
    <w:rsid w:val="09693B6E"/>
    <w:rsid w:val="09A83565"/>
    <w:rsid w:val="09E04456"/>
    <w:rsid w:val="0A2D48BF"/>
    <w:rsid w:val="0A355831"/>
    <w:rsid w:val="0A9D47C4"/>
    <w:rsid w:val="0B5A630E"/>
    <w:rsid w:val="0BD02D72"/>
    <w:rsid w:val="0BD040EB"/>
    <w:rsid w:val="0C5830BE"/>
    <w:rsid w:val="0D337278"/>
    <w:rsid w:val="0DAA1B42"/>
    <w:rsid w:val="0DC0225D"/>
    <w:rsid w:val="0DEF4712"/>
    <w:rsid w:val="0E924BBA"/>
    <w:rsid w:val="0E955137"/>
    <w:rsid w:val="0F0E0DDA"/>
    <w:rsid w:val="0F6C355D"/>
    <w:rsid w:val="0FA91541"/>
    <w:rsid w:val="0FCB2F92"/>
    <w:rsid w:val="108230A5"/>
    <w:rsid w:val="1092654A"/>
    <w:rsid w:val="11445E54"/>
    <w:rsid w:val="11B1509B"/>
    <w:rsid w:val="11C66F77"/>
    <w:rsid w:val="11E60855"/>
    <w:rsid w:val="1229102A"/>
    <w:rsid w:val="13180760"/>
    <w:rsid w:val="136E0439"/>
    <w:rsid w:val="137F720A"/>
    <w:rsid w:val="138F4A44"/>
    <w:rsid w:val="14492E3C"/>
    <w:rsid w:val="144C2DD0"/>
    <w:rsid w:val="14717E92"/>
    <w:rsid w:val="14FC16F8"/>
    <w:rsid w:val="1559350A"/>
    <w:rsid w:val="15D15B8E"/>
    <w:rsid w:val="15D25A7D"/>
    <w:rsid w:val="15DB66B8"/>
    <w:rsid w:val="15F34431"/>
    <w:rsid w:val="16750357"/>
    <w:rsid w:val="17697ED4"/>
    <w:rsid w:val="17881251"/>
    <w:rsid w:val="180953A6"/>
    <w:rsid w:val="18EA6F40"/>
    <w:rsid w:val="18FD7E22"/>
    <w:rsid w:val="19135130"/>
    <w:rsid w:val="198F2D64"/>
    <w:rsid w:val="1A7F6ACB"/>
    <w:rsid w:val="1B0D0CA7"/>
    <w:rsid w:val="1B2B5635"/>
    <w:rsid w:val="1B704FCB"/>
    <w:rsid w:val="1B9C7DE0"/>
    <w:rsid w:val="1B9D4C5C"/>
    <w:rsid w:val="1C1E42F1"/>
    <w:rsid w:val="1C2A6772"/>
    <w:rsid w:val="1C300D1C"/>
    <w:rsid w:val="1CCF7F18"/>
    <w:rsid w:val="1CFD2B04"/>
    <w:rsid w:val="1D103198"/>
    <w:rsid w:val="1D9108CF"/>
    <w:rsid w:val="1E0B0703"/>
    <w:rsid w:val="1E426EBA"/>
    <w:rsid w:val="1E6E5F01"/>
    <w:rsid w:val="1F493F1A"/>
    <w:rsid w:val="1F603109"/>
    <w:rsid w:val="1FC002E0"/>
    <w:rsid w:val="1FDE0DC4"/>
    <w:rsid w:val="202A3045"/>
    <w:rsid w:val="20991992"/>
    <w:rsid w:val="216073FC"/>
    <w:rsid w:val="2199336B"/>
    <w:rsid w:val="219E6BD8"/>
    <w:rsid w:val="22605C74"/>
    <w:rsid w:val="239A7FAD"/>
    <w:rsid w:val="23F22B88"/>
    <w:rsid w:val="25650DC1"/>
    <w:rsid w:val="25B022D9"/>
    <w:rsid w:val="25E35410"/>
    <w:rsid w:val="267C57BC"/>
    <w:rsid w:val="27CD71FE"/>
    <w:rsid w:val="2913316F"/>
    <w:rsid w:val="294944D6"/>
    <w:rsid w:val="29772E93"/>
    <w:rsid w:val="2A2371D7"/>
    <w:rsid w:val="2A9851DB"/>
    <w:rsid w:val="2AAA4765"/>
    <w:rsid w:val="2BA613A2"/>
    <w:rsid w:val="2C047236"/>
    <w:rsid w:val="2C844B41"/>
    <w:rsid w:val="2CB43665"/>
    <w:rsid w:val="2CB43A8B"/>
    <w:rsid w:val="2CF14F59"/>
    <w:rsid w:val="2CFD1819"/>
    <w:rsid w:val="2D5E3AFE"/>
    <w:rsid w:val="2D996329"/>
    <w:rsid w:val="2DD56AF5"/>
    <w:rsid w:val="2DEA0B69"/>
    <w:rsid w:val="2E1C3F21"/>
    <w:rsid w:val="2E2C3DE0"/>
    <w:rsid w:val="2E5B1522"/>
    <w:rsid w:val="2E806661"/>
    <w:rsid w:val="2E9E6834"/>
    <w:rsid w:val="2EA37E62"/>
    <w:rsid w:val="2ED43E84"/>
    <w:rsid w:val="2EFC73D0"/>
    <w:rsid w:val="2F7405E1"/>
    <w:rsid w:val="2F925D47"/>
    <w:rsid w:val="2F9A7BA6"/>
    <w:rsid w:val="2FCD2E44"/>
    <w:rsid w:val="2FD62051"/>
    <w:rsid w:val="30454BCD"/>
    <w:rsid w:val="30ED1206"/>
    <w:rsid w:val="31474F62"/>
    <w:rsid w:val="31701F79"/>
    <w:rsid w:val="31732ED0"/>
    <w:rsid w:val="31761403"/>
    <w:rsid w:val="31BE28A4"/>
    <w:rsid w:val="324A5482"/>
    <w:rsid w:val="32604DA1"/>
    <w:rsid w:val="326B52AC"/>
    <w:rsid w:val="326C01C6"/>
    <w:rsid w:val="326E382F"/>
    <w:rsid w:val="3281139F"/>
    <w:rsid w:val="329A7F67"/>
    <w:rsid w:val="33FB26D9"/>
    <w:rsid w:val="340D03F4"/>
    <w:rsid w:val="3445105A"/>
    <w:rsid w:val="34741C3F"/>
    <w:rsid w:val="350411D9"/>
    <w:rsid w:val="35205B09"/>
    <w:rsid w:val="355E599F"/>
    <w:rsid w:val="36324235"/>
    <w:rsid w:val="364545F2"/>
    <w:rsid w:val="366D4CA1"/>
    <w:rsid w:val="36CF273E"/>
    <w:rsid w:val="36DE49BD"/>
    <w:rsid w:val="371829FB"/>
    <w:rsid w:val="3720560B"/>
    <w:rsid w:val="380F260F"/>
    <w:rsid w:val="38302946"/>
    <w:rsid w:val="38397417"/>
    <w:rsid w:val="383C7DCF"/>
    <w:rsid w:val="387C5EDE"/>
    <w:rsid w:val="38FF20A2"/>
    <w:rsid w:val="391D1D81"/>
    <w:rsid w:val="394959C6"/>
    <w:rsid w:val="39AA7E28"/>
    <w:rsid w:val="39FC4F68"/>
    <w:rsid w:val="3AFB445C"/>
    <w:rsid w:val="3B1A12EE"/>
    <w:rsid w:val="3B3720C1"/>
    <w:rsid w:val="3BA474ED"/>
    <w:rsid w:val="3BA8581A"/>
    <w:rsid w:val="3CB47AC2"/>
    <w:rsid w:val="3CE15D01"/>
    <w:rsid w:val="3D9C2F89"/>
    <w:rsid w:val="3DF0692C"/>
    <w:rsid w:val="3DF60935"/>
    <w:rsid w:val="3E255A68"/>
    <w:rsid w:val="3E8C67D0"/>
    <w:rsid w:val="3E920C23"/>
    <w:rsid w:val="3ECA1CF8"/>
    <w:rsid w:val="3EE427BB"/>
    <w:rsid w:val="3F0B2BDC"/>
    <w:rsid w:val="3F0E79F6"/>
    <w:rsid w:val="3F823162"/>
    <w:rsid w:val="3F972599"/>
    <w:rsid w:val="3FE34AB5"/>
    <w:rsid w:val="405D584C"/>
    <w:rsid w:val="40AC7621"/>
    <w:rsid w:val="40FB38A3"/>
    <w:rsid w:val="41471630"/>
    <w:rsid w:val="416C35FF"/>
    <w:rsid w:val="41C17B42"/>
    <w:rsid w:val="41C940BF"/>
    <w:rsid w:val="41D2736A"/>
    <w:rsid w:val="42BB08BE"/>
    <w:rsid w:val="430405AA"/>
    <w:rsid w:val="43413EC6"/>
    <w:rsid w:val="43454BD3"/>
    <w:rsid w:val="4418223C"/>
    <w:rsid w:val="444928E0"/>
    <w:rsid w:val="45390CF8"/>
    <w:rsid w:val="455D4FF7"/>
    <w:rsid w:val="45C62011"/>
    <w:rsid w:val="45FD242F"/>
    <w:rsid w:val="463B406B"/>
    <w:rsid w:val="469D2F78"/>
    <w:rsid w:val="488E13F6"/>
    <w:rsid w:val="4997762B"/>
    <w:rsid w:val="4A7D2A42"/>
    <w:rsid w:val="4A8F3DF8"/>
    <w:rsid w:val="4ABB6E5A"/>
    <w:rsid w:val="4AF554B3"/>
    <w:rsid w:val="4B885FA4"/>
    <w:rsid w:val="4B92424D"/>
    <w:rsid w:val="4C690BCA"/>
    <w:rsid w:val="4C7166F5"/>
    <w:rsid w:val="4CA41525"/>
    <w:rsid w:val="4CD9192A"/>
    <w:rsid w:val="4CDA15D6"/>
    <w:rsid w:val="4DEE6BF5"/>
    <w:rsid w:val="4E41569F"/>
    <w:rsid w:val="4E553BA8"/>
    <w:rsid w:val="4E7B5A93"/>
    <w:rsid w:val="4EBB1AEE"/>
    <w:rsid w:val="4EF120B3"/>
    <w:rsid w:val="4F572EE9"/>
    <w:rsid w:val="4F7B17E1"/>
    <w:rsid w:val="4FC13643"/>
    <w:rsid w:val="50464878"/>
    <w:rsid w:val="50D752E0"/>
    <w:rsid w:val="510A0A2C"/>
    <w:rsid w:val="511F5AA4"/>
    <w:rsid w:val="517F429F"/>
    <w:rsid w:val="51B21A8D"/>
    <w:rsid w:val="51F31C82"/>
    <w:rsid w:val="52197F39"/>
    <w:rsid w:val="52553F38"/>
    <w:rsid w:val="52C938E1"/>
    <w:rsid w:val="530833CF"/>
    <w:rsid w:val="5344195F"/>
    <w:rsid w:val="53485B36"/>
    <w:rsid w:val="5350123C"/>
    <w:rsid w:val="538B3B1D"/>
    <w:rsid w:val="538C12C9"/>
    <w:rsid w:val="5404657D"/>
    <w:rsid w:val="547D1CF3"/>
    <w:rsid w:val="54FF3501"/>
    <w:rsid w:val="55194197"/>
    <w:rsid w:val="552A7588"/>
    <w:rsid w:val="56657586"/>
    <w:rsid w:val="57307830"/>
    <w:rsid w:val="57936D3D"/>
    <w:rsid w:val="58094E7C"/>
    <w:rsid w:val="580D6A12"/>
    <w:rsid w:val="582E2CD1"/>
    <w:rsid w:val="58BB3254"/>
    <w:rsid w:val="58E57753"/>
    <w:rsid w:val="59390B79"/>
    <w:rsid w:val="599C7113"/>
    <w:rsid w:val="59B22918"/>
    <w:rsid w:val="5A160FDB"/>
    <w:rsid w:val="5A21156A"/>
    <w:rsid w:val="5A532C1D"/>
    <w:rsid w:val="5A5F670E"/>
    <w:rsid w:val="5B1B7148"/>
    <w:rsid w:val="5C540D4B"/>
    <w:rsid w:val="5D621913"/>
    <w:rsid w:val="5D9E47C1"/>
    <w:rsid w:val="5DBC65A6"/>
    <w:rsid w:val="5DEC06A6"/>
    <w:rsid w:val="5E302BCA"/>
    <w:rsid w:val="5EF86DE5"/>
    <w:rsid w:val="5FFC0086"/>
    <w:rsid w:val="61803CCD"/>
    <w:rsid w:val="61E30ABC"/>
    <w:rsid w:val="62173BF9"/>
    <w:rsid w:val="62E2366B"/>
    <w:rsid w:val="636132EB"/>
    <w:rsid w:val="641C3359"/>
    <w:rsid w:val="642373A2"/>
    <w:rsid w:val="64FD1B5A"/>
    <w:rsid w:val="65294EBC"/>
    <w:rsid w:val="654B6CE5"/>
    <w:rsid w:val="65B92DCF"/>
    <w:rsid w:val="6622328A"/>
    <w:rsid w:val="66417EBA"/>
    <w:rsid w:val="6686428A"/>
    <w:rsid w:val="669729EF"/>
    <w:rsid w:val="66E53ECC"/>
    <w:rsid w:val="672F0459"/>
    <w:rsid w:val="67A00854"/>
    <w:rsid w:val="67FF52AE"/>
    <w:rsid w:val="680C3C00"/>
    <w:rsid w:val="690A0FED"/>
    <w:rsid w:val="69490B4E"/>
    <w:rsid w:val="69605006"/>
    <w:rsid w:val="6AA56516"/>
    <w:rsid w:val="6AF61F64"/>
    <w:rsid w:val="6B040635"/>
    <w:rsid w:val="6B1C214C"/>
    <w:rsid w:val="6B925CB9"/>
    <w:rsid w:val="6BBA6F93"/>
    <w:rsid w:val="6BDF7C27"/>
    <w:rsid w:val="6C1208F3"/>
    <w:rsid w:val="6D834220"/>
    <w:rsid w:val="6D8A415F"/>
    <w:rsid w:val="6D9D3606"/>
    <w:rsid w:val="6DB059E3"/>
    <w:rsid w:val="6E35629D"/>
    <w:rsid w:val="6EA314FC"/>
    <w:rsid w:val="6EAE1879"/>
    <w:rsid w:val="6EFC51A7"/>
    <w:rsid w:val="6F3D0805"/>
    <w:rsid w:val="6FBB7D0C"/>
    <w:rsid w:val="70387C1F"/>
    <w:rsid w:val="70AC1308"/>
    <w:rsid w:val="70EE0194"/>
    <w:rsid w:val="71016B75"/>
    <w:rsid w:val="710436F3"/>
    <w:rsid w:val="71161F9B"/>
    <w:rsid w:val="711B771F"/>
    <w:rsid w:val="715369D4"/>
    <w:rsid w:val="71A16ECF"/>
    <w:rsid w:val="71CE4965"/>
    <w:rsid w:val="724A598A"/>
    <w:rsid w:val="72761329"/>
    <w:rsid w:val="729F3E7E"/>
    <w:rsid w:val="731629DD"/>
    <w:rsid w:val="73293BFC"/>
    <w:rsid w:val="73720289"/>
    <w:rsid w:val="73974230"/>
    <w:rsid w:val="73FF0FF7"/>
    <w:rsid w:val="740E008F"/>
    <w:rsid w:val="748702A0"/>
    <w:rsid w:val="749D7D52"/>
    <w:rsid w:val="75015595"/>
    <w:rsid w:val="75692C98"/>
    <w:rsid w:val="759F2263"/>
    <w:rsid w:val="75BD0B1E"/>
    <w:rsid w:val="75D842B4"/>
    <w:rsid w:val="76061EA7"/>
    <w:rsid w:val="76224B19"/>
    <w:rsid w:val="77512F49"/>
    <w:rsid w:val="77926982"/>
    <w:rsid w:val="77A04A51"/>
    <w:rsid w:val="77A22AD1"/>
    <w:rsid w:val="77A66B8C"/>
    <w:rsid w:val="77D138E0"/>
    <w:rsid w:val="77EB0C85"/>
    <w:rsid w:val="7862132D"/>
    <w:rsid w:val="78F30C09"/>
    <w:rsid w:val="794672FA"/>
    <w:rsid w:val="79707737"/>
    <w:rsid w:val="79DE29D3"/>
    <w:rsid w:val="79FD2E92"/>
    <w:rsid w:val="7A123A64"/>
    <w:rsid w:val="7A5F3D31"/>
    <w:rsid w:val="7ACC4282"/>
    <w:rsid w:val="7ADE1509"/>
    <w:rsid w:val="7BBC6F7B"/>
    <w:rsid w:val="7CFA17A4"/>
    <w:rsid w:val="7D896705"/>
    <w:rsid w:val="7E3644E5"/>
    <w:rsid w:val="7E70316F"/>
    <w:rsid w:val="7ECA1839"/>
    <w:rsid w:val="7F23202A"/>
    <w:rsid w:val="7F3A62AF"/>
    <w:rsid w:val="7F627E1C"/>
    <w:rsid w:val="7F656F0F"/>
    <w:rsid w:val="7F6F4A47"/>
    <w:rsid w:val="7F8B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B879D7"/>
  <w15:docId w15:val="{0A43A955-8B65-40EC-AE72-26EF6351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Lines="50" w:after="50"/>
      <w:jc w:val="left"/>
      <w:outlineLvl w:val="0"/>
    </w:pPr>
    <w:rPr>
      <w:rFonts w:eastAsia="幼圆"/>
      <w:b/>
      <w:kern w:val="44"/>
      <w:sz w:val="3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40" w:after="140" w:line="413" w:lineRule="auto"/>
      <w:jc w:val="left"/>
      <w:outlineLvl w:val="1"/>
    </w:pPr>
    <w:rPr>
      <w:rFonts w:ascii="Arial" w:eastAsia="幼圆" w:hAnsi="Arial"/>
      <w:b/>
      <w:sz w:val="2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rFonts w:eastAsia="幼圆"/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paragraph" w:customStyle="1" w:styleId="31">
    <w:name w:val="样式3"/>
    <w:basedOn w:val="2"/>
    <w:qFormat/>
  </w:style>
  <w:style w:type="character" w:customStyle="1" w:styleId="30">
    <w:name w:val="标题 3 字符"/>
    <w:link w:val="3"/>
    <w:qFormat/>
    <w:rPr>
      <w:rFonts w:eastAsia="幼圆"/>
      <w:b/>
      <w:sz w:val="21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1730</Words>
  <Characters>1990</Characters>
  <Application>Microsoft Office Word</Application>
  <DocSecurity>0</DocSecurity>
  <Lines>284</Lines>
  <Paragraphs>265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幻影</dc:creator>
  <cp:lastModifiedBy>rt ye</cp:lastModifiedBy>
  <cp:revision>2</cp:revision>
  <cp:lastPrinted>2025-02-24T06:05:00Z</cp:lastPrinted>
  <dcterms:created xsi:type="dcterms:W3CDTF">2025-11-18T06:10:00Z</dcterms:created>
  <dcterms:modified xsi:type="dcterms:W3CDTF">2025-11-18T06:10:00Z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EDF354F17F6A4DA5B5D0BEACC80A591E_13</vt:lpwstr>
  </property>
  <property fmtid="{D5CDD505-2E9C-101B-9397-08002B2CF9AE}" pid="4" name="KSOTemplateDocerSaveRecord">
    <vt:lpwstr>eyJoZGlkIjoiZDdiNjE1MjQ1YTBiN2NmZGNhM2E2ODYzMTJhZGFlNzgiLCJ1c2VySWQiOiI0NTU4MDkxOTkifQ==</vt:lpwstr>
  </property>
</Properties>
</file>